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D4022" w14:textId="7DA629E5" w:rsidR="00BF134D" w:rsidRPr="007C0A5E" w:rsidRDefault="00895318" w:rsidP="00895318">
      <w:pPr>
        <w:pStyle w:val="Heading1"/>
        <w:jc w:val="center"/>
        <w:rPr>
          <w:rFonts w:ascii="Times New Roman" w:hAnsi="Times New Roman" w:cs="Times New Roman"/>
          <w:b/>
          <w:bCs/>
          <w:color w:val="auto"/>
        </w:rPr>
      </w:pPr>
      <w:r w:rsidRPr="007C0A5E">
        <w:rPr>
          <w:rFonts w:ascii="Times New Roman" w:hAnsi="Times New Roman" w:cs="Times New Roman"/>
          <w:b/>
          <w:bCs/>
          <w:color w:val="auto"/>
        </w:rPr>
        <w:t>E16</w:t>
      </w:r>
      <w:r w:rsidR="007C0A5E" w:rsidRPr="007C0A5E">
        <w:rPr>
          <w:rFonts w:ascii="Times New Roman" w:hAnsi="Times New Roman" w:cs="Times New Roman"/>
          <w:b/>
          <w:bCs/>
          <w:color w:val="auto"/>
        </w:rPr>
        <w:t xml:space="preserve"> -</w:t>
      </w:r>
      <w:r w:rsidR="00BF134D" w:rsidRPr="007C0A5E">
        <w:rPr>
          <w:rFonts w:ascii="Times New Roman" w:hAnsi="Times New Roman" w:cs="Times New Roman"/>
          <w:b/>
          <w:bCs/>
          <w:color w:val="auto"/>
        </w:rPr>
        <w:t>QUANTITATIVE ANALYSIS BY SPECTROSCOPIC METHODS</w:t>
      </w:r>
    </w:p>
    <w:p w14:paraId="2FB4E12A" w14:textId="77777777" w:rsidR="00895318" w:rsidRPr="00895318" w:rsidRDefault="00895318" w:rsidP="00895318"/>
    <w:p w14:paraId="7A223B54" w14:textId="31B1DDC3" w:rsidR="00BF134D" w:rsidRDefault="00BF134D" w:rsidP="00895318">
      <w:pPr>
        <w:ind w:firstLine="720"/>
        <w:jc w:val="both"/>
      </w:pPr>
      <w:r>
        <w:t xml:space="preserve">In this experiment you will learn how to create an absorption spectrum, </w:t>
      </w:r>
      <w:r w:rsidR="0028560B">
        <w:t>and prepare</w:t>
      </w:r>
      <w:r>
        <w:t xml:space="preserve"> a calibration curve of absorbance vs. concentration</w:t>
      </w:r>
      <w:r w:rsidR="0028560B">
        <w:t>.  You will then use the established relationship</w:t>
      </w:r>
      <w:r>
        <w:t xml:space="preserve"> to d</w:t>
      </w:r>
      <w:r w:rsidRPr="00C86ECC">
        <w:t>etermine the concentration of a KMnO</w:t>
      </w:r>
      <w:r w:rsidRPr="00C86ECC">
        <w:rPr>
          <w:vertAlign w:val="subscript"/>
        </w:rPr>
        <w:t>4</w:t>
      </w:r>
      <w:r>
        <w:rPr>
          <w:vertAlign w:val="subscript"/>
        </w:rPr>
        <w:t xml:space="preserve"> </w:t>
      </w:r>
      <w:r w:rsidRPr="00C86ECC">
        <w:t xml:space="preserve">solution of </w:t>
      </w:r>
      <w:r>
        <w:t xml:space="preserve">unknown concentration </w:t>
      </w:r>
      <w:r w:rsidRPr="00C86ECC">
        <w:t>by spectrophotometric means.</w:t>
      </w:r>
      <w:r w:rsidR="00BE3769">
        <w:t xml:space="preserve">  For more information and </w:t>
      </w:r>
      <w:r w:rsidR="00E8098A">
        <w:t xml:space="preserve">illustration of this process observe the simulation at </w:t>
      </w:r>
      <w:hyperlink r:id="rId7" w:history="1">
        <w:r w:rsidR="00E8098A" w:rsidRPr="00F045E0">
          <w:rPr>
            <w:rStyle w:val="Hyperlink"/>
          </w:rPr>
          <w:t>http://phet.colorado.edu/sims/html/beers-law-lab/latest/beers-law-lab_en.html</w:t>
        </w:r>
      </w:hyperlink>
      <w:r w:rsidR="00E8098A">
        <w:t xml:space="preserve"> </w:t>
      </w:r>
    </w:p>
    <w:p w14:paraId="0E4B03B3" w14:textId="77777777" w:rsidR="00BF134D" w:rsidRPr="00C86ECC" w:rsidRDefault="00BF134D" w:rsidP="00895318">
      <w:pPr>
        <w:jc w:val="both"/>
      </w:pPr>
    </w:p>
    <w:p w14:paraId="6ED99901" w14:textId="02B62A71" w:rsidR="00BF134D" w:rsidRPr="007C0A5E" w:rsidRDefault="00BF134D" w:rsidP="007C0A5E">
      <w:pPr>
        <w:rPr>
          <w:b/>
        </w:rPr>
      </w:pPr>
      <w:r w:rsidRPr="007C0A5E">
        <w:rPr>
          <w:b/>
        </w:rPr>
        <w:t>INTRODUCTION</w:t>
      </w:r>
    </w:p>
    <w:p w14:paraId="2CCFB74C" w14:textId="4F9F88F8" w:rsidR="00BF134D" w:rsidRPr="00C86ECC" w:rsidRDefault="00BF134D" w:rsidP="007C0A5E">
      <w:pPr>
        <w:ind w:firstLine="720"/>
        <w:jc w:val="both"/>
      </w:pPr>
      <w:r w:rsidRPr="00C86ECC">
        <w:t>When a beam of ordinary white light is passed through a prism or a diffraction grating, it is separated</w:t>
      </w:r>
      <w:r w:rsidR="0028560B">
        <w:t xml:space="preserve"> </w:t>
      </w:r>
      <w:r w:rsidRPr="00C86ECC">
        <w:t>into a variety of colors</w:t>
      </w:r>
      <w:r w:rsidR="0028560B">
        <w:t xml:space="preserve"> that comprise the visible spectrum</w:t>
      </w:r>
      <w:r w:rsidRPr="00C86ECC">
        <w:t>. This happens in nature when sunlight passes through water droplets on a rainy day to cause a rainbow.</w:t>
      </w:r>
    </w:p>
    <w:p w14:paraId="37B7A2DF" w14:textId="77777777" w:rsidR="00BF134D" w:rsidRPr="00C86ECC" w:rsidRDefault="00BF134D" w:rsidP="00895318">
      <w:pPr>
        <w:jc w:val="both"/>
      </w:pPr>
    </w:p>
    <w:p w14:paraId="1AF00AB3" w14:textId="3B6FD58A" w:rsidR="00BF134D" w:rsidRDefault="00BF134D" w:rsidP="00895318">
      <w:pPr>
        <w:ind w:firstLine="720"/>
        <w:jc w:val="both"/>
      </w:pPr>
      <w:r w:rsidRPr="00C86ECC">
        <w:t>These rainbow colors, visible to the human eye, can be described in terms of their wavelengths as well as their colors. The wave</w:t>
      </w:r>
      <w:r>
        <w:t>length</w:t>
      </w:r>
      <w:r w:rsidRPr="00C86ECC">
        <w:t xml:space="preserve"> is a funct</w:t>
      </w:r>
      <w:r>
        <w:t xml:space="preserve">ion of the energy of the photon.  Our eyes detect the </w:t>
      </w:r>
      <w:r w:rsidR="00895318">
        <w:t>light,</w:t>
      </w:r>
      <w:r>
        <w:t xml:space="preserve"> and our brain interprets these different wavelengths and energies as</w:t>
      </w:r>
      <w:r w:rsidRPr="00C86ECC">
        <w:t xml:space="preserve"> different colors of light. Short wavelengths of about 350 nm are high energy and are </w:t>
      </w:r>
      <w:r>
        <w:t xml:space="preserve">correspond with </w:t>
      </w:r>
      <w:r w:rsidRPr="00C86ECC">
        <w:t>violet. As the wavelength increases to give lower energy light, all the colors of the rainbow are exhibited ending with red light at about 750 nm. Shorter wavelengths, such as ultra-violet light</w:t>
      </w:r>
      <w:r>
        <w:t xml:space="preserve"> and x-rays</w:t>
      </w:r>
      <w:r w:rsidRPr="00C86ECC">
        <w:t xml:space="preserve">, and longer wavelengths, such as infrared and radio waves, are not visible. The energy </w:t>
      </w:r>
      <w:r>
        <w:t>of a photon is</w:t>
      </w:r>
    </w:p>
    <w:p w14:paraId="05D725A9" w14:textId="213F013D" w:rsidR="00BF134D" w:rsidRDefault="00BF134D" w:rsidP="00895318">
      <w:pPr>
        <w:jc w:val="both"/>
      </w:pPr>
      <w:r>
        <w:tab/>
      </w:r>
      <w:r>
        <w:tab/>
      </w:r>
      <w:r>
        <w:tab/>
      </w:r>
      <w:r>
        <w:tab/>
      </w:r>
      <w:r>
        <w:tab/>
      </w:r>
      <w:r w:rsidR="009D2731" w:rsidRPr="00381E7A">
        <w:rPr>
          <w:noProof/>
          <w:position w:val="-24"/>
        </w:rPr>
        <w:object w:dxaOrig="1219" w:dyaOrig="620" w14:anchorId="1113C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hoton energy equation." style="width:60.75pt;height:31.5pt;mso-width-percent:0;mso-height-percent:0;mso-width-percent:0;mso-height-percent:0" o:ole="">
            <v:imagedata r:id="rId8" o:title=""/>
          </v:shape>
          <o:OLEObject Type="Embed" ProgID="Equation.3" ShapeID="_x0000_i1025" DrawAspect="Content" ObjectID="_1689512321" r:id="rId9"/>
        </w:object>
      </w:r>
      <w:r>
        <w:tab/>
      </w:r>
      <w:r>
        <w:tab/>
      </w:r>
      <w:r>
        <w:tab/>
      </w:r>
      <w:r>
        <w:tab/>
      </w:r>
      <w:r>
        <w:tab/>
      </w:r>
      <w:r w:rsidR="0028560B">
        <w:t xml:space="preserve">Equation </w:t>
      </w:r>
      <w:r>
        <w:t>16.1</w:t>
      </w:r>
    </w:p>
    <w:p w14:paraId="29CC7374" w14:textId="77777777" w:rsidR="00BF134D" w:rsidRDefault="00BF134D" w:rsidP="00895318">
      <w:pPr>
        <w:jc w:val="both"/>
      </w:pPr>
    </w:p>
    <w:p w14:paraId="2375DF51" w14:textId="50F65B65" w:rsidR="00BF134D" w:rsidRPr="00C86ECC" w:rsidRDefault="00BF134D" w:rsidP="00895318">
      <w:pPr>
        <w:jc w:val="both"/>
      </w:pPr>
      <w:r w:rsidRPr="00C86ECC">
        <w:t xml:space="preserve">where </w:t>
      </w:r>
      <w:r w:rsidRPr="00944D4F">
        <w:rPr>
          <w:i/>
        </w:rPr>
        <w:t>h</w:t>
      </w:r>
      <w:r w:rsidRPr="00C86ECC">
        <w:t xml:space="preserve"> = Planck’s constant, 6.626 X 10</w:t>
      </w:r>
      <w:r w:rsidRPr="00C86ECC">
        <w:rPr>
          <w:vertAlign w:val="superscript"/>
        </w:rPr>
        <w:t>-34</w:t>
      </w:r>
      <w:r w:rsidRPr="00C86ECC">
        <w:t xml:space="preserve"> J</w:t>
      </w:r>
      <w:r w:rsidR="00895318">
        <w:t>-</w:t>
      </w:r>
      <w:r>
        <w:t>s</w:t>
      </w:r>
      <w:r w:rsidRPr="00C86ECC">
        <w:t xml:space="preserve">, and </w:t>
      </w:r>
      <w:r w:rsidRPr="00944D4F">
        <w:rPr>
          <w:i/>
        </w:rPr>
        <w:t>c</w:t>
      </w:r>
      <w:r w:rsidRPr="00C86ECC">
        <w:t xml:space="preserve"> is the velocity of light, 3.00 X 10</w:t>
      </w:r>
      <w:r w:rsidRPr="00C86ECC">
        <w:rPr>
          <w:vertAlign w:val="superscript"/>
        </w:rPr>
        <w:t>8</w:t>
      </w:r>
      <w:r w:rsidRPr="00C86ECC">
        <w:t xml:space="preserve"> m/s. λ is the wavelength</w:t>
      </w:r>
      <w:r w:rsidR="0028560B">
        <w:t xml:space="preserve"> and</w:t>
      </w:r>
      <w:r w:rsidRPr="00C86ECC">
        <w:t xml:space="preserve">, </w:t>
      </w:r>
      <w:r>
        <w:t xml:space="preserve">although </w:t>
      </w:r>
      <w:r w:rsidRPr="00C86ECC">
        <w:t>usually expressed in nanometers</w:t>
      </w:r>
      <w:r>
        <w:t>, must be in meters in this equation</w:t>
      </w:r>
      <w:r w:rsidRPr="00C86ECC">
        <w:t>.</w:t>
      </w:r>
    </w:p>
    <w:p w14:paraId="7C04E669" w14:textId="77777777" w:rsidR="00BF134D" w:rsidRPr="00C86ECC" w:rsidRDefault="00BF134D" w:rsidP="00895318">
      <w:pPr>
        <w:jc w:val="both"/>
      </w:pPr>
    </w:p>
    <w:p w14:paraId="63084EFE" w14:textId="48CB560E" w:rsidR="00BF134D" w:rsidRPr="00C86ECC" w:rsidRDefault="00BF134D" w:rsidP="00895318">
      <w:pPr>
        <w:ind w:firstLine="720"/>
        <w:jc w:val="both"/>
      </w:pPr>
      <w:r w:rsidRPr="00C86ECC">
        <w:t>When this visible white light strikes a substance, th</w:t>
      </w:r>
      <w:r>
        <w:t>e</w:t>
      </w:r>
      <w:r w:rsidRPr="00C86ECC">
        <w:t xml:space="preserve"> substance may (1) reflect the light if it is opaque, (2) transmit the light if it is </w:t>
      </w:r>
      <w:r>
        <w:t>transparent to the light striking it</w:t>
      </w:r>
      <w:r w:rsidRPr="00C86ECC">
        <w:t xml:space="preserve">, or (3) absorb the light. Substances absorb light by changing their </w:t>
      </w:r>
      <w:r>
        <w:t>electronic and vibrational quantum states or modes</w:t>
      </w:r>
      <w:r w:rsidRPr="00C86ECC">
        <w:t xml:space="preserve">. These modes, which are related to harmonic variations of bond lengths and angles </w:t>
      </w:r>
      <w:r w:rsidR="0028560B">
        <w:t>and/or to</w:t>
      </w:r>
      <w:r w:rsidRPr="00C86ECC">
        <w:t xml:space="preserve"> electronic configurations, have energies on the order of </w:t>
      </w:r>
      <w:r>
        <w:t xml:space="preserve">ultraviolet and </w:t>
      </w:r>
      <w:r w:rsidRPr="00C86ECC">
        <w:t xml:space="preserve">visible </w:t>
      </w:r>
      <w:r>
        <w:t xml:space="preserve">(UV-vis) </w:t>
      </w:r>
      <w:r w:rsidRPr="00C86ECC">
        <w:t xml:space="preserve">light. Absorbed </w:t>
      </w:r>
      <w:r>
        <w:t>UV-vis</w:t>
      </w:r>
      <w:r w:rsidRPr="00C86ECC">
        <w:t xml:space="preserve"> light can increase the energy of the mode where other forms of electromagnetic radiation cannot. Each mode is sensitive to the slightly different wavelength of light and will only absorb that wavelength.</w:t>
      </w:r>
    </w:p>
    <w:p w14:paraId="50CB420F" w14:textId="77777777" w:rsidR="00BF134D" w:rsidRPr="00C86ECC" w:rsidRDefault="00BF134D" w:rsidP="00895318">
      <w:pPr>
        <w:jc w:val="both"/>
      </w:pPr>
    </w:p>
    <w:p w14:paraId="0002F085" w14:textId="0D5A04EA" w:rsidR="00865092" w:rsidRDefault="00BF134D" w:rsidP="00895318">
      <w:pPr>
        <w:ind w:firstLine="720"/>
        <w:jc w:val="both"/>
      </w:pPr>
      <w:r w:rsidRPr="00C86ECC">
        <w:t>The color of a substance depends on which wavelength</w:t>
      </w:r>
      <w:r w:rsidR="00E334AA">
        <w:t>(s)</w:t>
      </w:r>
      <w:r w:rsidRPr="00C86ECC">
        <w:t xml:space="preserve"> of </w:t>
      </w:r>
      <w:r w:rsidR="00346CB8">
        <w:t xml:space="preserve">visible </w:t>
      </w:r>
      <w:r w:rsidRPr="00C86ECC">
        <w:t xml:space="preserve">light it absorbs. If a substance absorbs red light only, it will appear green in color, green being the average color of all the unabsorbed </w:t>
      </w:r>
      <w:r w:rsidR="0028560B">
        <w:t xml:space="preserve">transmitted or reflected </w:t>
      </w:r>
      <w:r w:rsidRPr="00C86ECC">
        <w:t>wavelengths. The colors of a rainbow can be laid out in order as a c</w:t>
      </w:r>
      <w:r>
        <w:t xml:space="preserve">olor wheel, shown in Figure 16.1.  </w:t>
      </w:r>
      <w:r w:rsidRPr="00C86ECC">
        <w:t xml:space="preserve">Beginning with </w:t>
      </w:r>
      <w:r>
        <w:t xml:space="preserve">the </w:t>
      </w:r>
      <w:r w:rsidRPr="00C86ECC">
        <w:t>low</w:t>
      </w:r>
      <w:r>
        <w:t>e</w:t>
      </w:r>
      <w:r w:rsidR="00346CB8">
        <w:t>st</w:t>
      </w:r>
      <w:r w:rsidRPr="00C86ECC">
        <w:t xml:space="preserve"> energy red at the top and moving around the circle</w:t>
      </w:r>
      <w:r>
        <w:t xml:space="preserve"> </w:t>
      </w:r>
      <w:r w:rsidR="00895318">
        <w:t>counter</w:t>
      </w:r>
      <w:r w:rsidR="00895318" w:rsidRPr="00C86ECC">
        <w:t>clockwise</w:t>
      </w:r>
      <w:r w:rsidRPr="00C86ECC">
        <w:t xml:space="preserve">, the energy increases through orange, yellow, </w:t>
      </w:r>
      <w:r w:rsidR="00895318" w:rsidRPr="00C86ECC">
        <w:t>etc.</w:t>
      </w:r>
      <w:r w:rsidRPr="00C86ECC">
        <w:t>, to the high</w:t>
      </w:r>
      <w:r>
        <w:t>e</w:t>
      </w:r>
      <w:r w:rsidR="0028560B">
        <w:t>st</w:t>
      </w:r>
      <w:r w:rsidRPr="00C86ECC">
        <w:t xml:space="preserve"> energy violet. </w:t>
      </w:r>
      <w:r>
        <w:t>The wheel becomes useful by not</w:t>
      </w:r>
      <w:r w:rsidRPr="00C86ECC">
        <w:t>ing that the color a substance appears to be is directly across the wheel from the color of light that substance has absorbed.</w:t>
      </w:r>
      <w:r>
        <w:t xml:space="preserve">  </w:t>
      </w:r>
      <w:r w:rsidRPr="00C86ECC">
        <w:t xml:space="preserve">When red is </w:t>
      </w:r>
      <w:r w:rsidR="00895318" w:rsidRPr="00C86ECC">
        <w:t>absorbed,</w:t>
      </w:r>
      <w:r w:rsidRPr="00C86ECC">
        <w:t xml:space="preserve"> the substance appears green</w:t>
      </w:r>
      <w:r w:rsidR="00E334AA">
        <w:t>; when blue is absorbed, the substance appears orange etc</w:t>
      </w:r>
      <w:r w:rsidRPr="00C86ECC">
        <w:t xml:space="preserve">. </w:t>
      </w:r>
      <w:r w:rsidR="00865092">
        <w:t xml:space="preserve">Also, a substance can display a pure color by transmitting or reflecting only a single wavelength (or </w:t>
      </w:r>
      <w:r w:rsidR="002A6AE3">
        <w:t xml:space="preserve">a </w:t>
      </w:r>
      <w:r w:rsidR="00865092">
        <w:t xml:space="preserve">narrow band centered on one maximum wavelength).  For example, if all </w:t>
      </w:r>
      <w:r w:rsidR="002A6AE3">
        <w:t>light except 41</w:t>
      </w:r>
      <w:r w:rsidR="00E334AA">
        <w:t>0-</w:t>
      </w:r>
      <w:r w:rsidR="00E334AA">
        <w:lastRenderedPageBreak/>
        <w:t>430</w:t>
      </w:r>
      <w:r w:rsidR="002A6AE3">
        <w:t xml:space="preserve"> nm is absorbed, the substance appears violet.  Alternatively, a substance</w:t>
      </w:r>
      <w:r w:rsidR="00865092">
        <w:t xml:space="preserve"> can display a composite color by transmitting or reflecting several colors that then mix. </w:t>
      </w:r>
      <w:r w:rsidR="002A6AE3">
        <w:t>For example, a substance that absorbs all colors except both red and blue</w:t>
      </w:r>
      <w:r w:rsidR="00865092">
        <w:t xml:space="preserve"> </w:t>
      </w:r>
      <w:r w:rsidR="002A6AE3">
        <w:t>appears purple (like a mixture of those paint colors).</w:t>
      </w:r>
      <w:r w:rsidR="00865092">
        <w:t xml:space="preserve"> </w:t>
      </w:r>
    </w:p>
    <w:p w14:paraId="6C7507E3" w14:textId="77777777" w:rsidR="00E334AA" w:rsidRDefault="00E334AA" w:rsidP="00895318">
      <w:pPr>
        <w:ind w:firstLine="720"/>
        <w:jc w:val="both"/>
      </w:pPr>
    </w:p>
    <w:p w14:paraId="093F6362" w14:textId="201509E5" w:rsidR="00865092" w:rsidRDefault="002A6AE3" w:rsidP="002A6AE3">
      <w:pPr>
        <w:ind w:left="2160" w:firstLine="720"/>
        <w:jc w:val="both"/>
      </w:pPr>
      <w:r>
        <w:rPr>
          <w:noProof/>
        </w:rPr>
        <w:drawing>
          <wp:inline distT="0" distB="0" distL="0" distR="0" wp14:anchorId="6229634A" wp14:editId="68D30A90">
            <wp:extent cx="1828800" cy="1543685"/>
            <wp:effectExtent l="0" t="0" r="0" b="0"/>
            <wp:docPr id="40" name="Picture 40" descr="Artist's color whe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Picture 40" descr="Artist's color wheel."/>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28800" cy="1543685"/>
                    </a:xfrm>
                    <a:prstGeom prst="rect">
                      <a:avLst/>
                    </a:prstGeom>
                    <a:noFill/>
                    <a:ln>
                      <a:noFill/>
                    </a:ln>
                  </pic:spPr>
                </pic:pic>
              </a:graphicData>
            </a:graphic>
          </wp:inline>
        </w:drawing>
      </w:r>
    </w:p>
    <w:p w14:paraId="75137691" w14:textId="77777777" w:rsidR="002A6AE3" w:rsidRPr="00381E7A" w:rsidRDefault="002A6AE3" w:rsidP="002A6AE3">
      <w:pPr>
        <w:jc w:val="center"/>
        <w:rPr>
          <w:b/>
        </w:rPr>
      </w:pPr>
      <w:r w:rsidRPr="00381E7A">
        <w:rPr>
          <w:b/>
        </w:rPr>
        <w:t xml:space="preserve">Figure </w:t>
      </w:r>
      <w:r>
        <w:rPr>
          <w:b/>
        </w:rPr>
        <w:t>16</w:t>
      </w:r>
      <w:r w:rsidRPr="00381E7A">
        <w:rPr>
          <w:b/>
        </w:rPr>
        <w:t>.1 – A color or artist’s wheel</w:t>
      </w:r>
    </w:p>
    <w:p w14:paraId="25968FD4" w14:textId="77777777" w:rsidR="002A6AE3" w:rsidRDefault="002A6AE3" w:rsidP="00895318">
      <w:pPr>
        <w:ind w:firstLine="720"/>
        <w:jc w:val="both"/>
      </w:pPr>
    </w:p>
    <w:p w14:paraId="20B226D9" w14:textId="48B2E275" w:rsidR="00BF134D" w:rsidRPr="00C86ECC" w:rsidRDefault="00BF134D" w:rsidP="00895318">
      <w:pPr>
        <w:ind w:firstLine="720"/>
        <w:jc w:val="both"/>
      </w:pPr>
      <w:r w:rsidRPr="00C86ECC">
        <w:t>Many substances ca</w:t>
      </w:r>
      <w:r>
        <w:t xml:space="preserve">n be identified by their colors.  For </w:t>
      </w:r>
      <w:r w:rsidR="00895318">
        <w:t>example,</w:t>
      </w:r>
      <w:r w:rsidRPr="00C86ECC">
        <w:t xml:space="preserve"> Co</w:t>
      </w:r>
      <w:r w:rsidRPr="00C86ECC">
        <w:rPr>
          <w:vertAlign w:val="superscript"/>
        </w:rPr>
        <w:t>2+</w:t>
      </w:r>
      <w:r>
        <w:t xml:space="preserve"> (aq) is red</w:t>
      </w:r>
      <w:r w:rsidRPr="00C86ECC">
        <w:t xml:space="preserve">, </w:t>
      </w:r>
      <w:r>
        <w:t xml:space="preserve">while </w:t>
      </w:r>
      <w:r w:rsidRPr="00C86ECC">
        <w:t>Ni</w:t>
      </w:r>
      <w:r w:rsidRPr="00C86ECC">
        <w:rPr>
          <w:vertAlign w:val="superscript"/>
        </w:rPr>
        <w:t>2+</w:t>
      </w:r>
      <w:r w:rsidRPr="00C86ECC">
        <w:t xml:space="preserve"> </w:t>
      </w:r>
      <w:r>
        <w:t xml:space="preserve">(aq) is green.  Therefore, a solution of </w:t>
      </w:r>
      <w:r w:rsidRPr="00C86ECC">
        <w:t>Co</w:t>
      </w:r>
      <w:r w:rsidRPr="00C86ECC">
        <w:rPr>
          <w:vertAlign w:val="superscript"/>
        </w:rPr>
        <w:t>2+</w:t>
      </w:r>
      <w:r>
        <w:t xml:space="preserve"> (aq) absorbs primarily green light while a solution of </w:t>
      </w:r>
      <w:r w:rsidRPr="00C86ECC">
        <w:t>Ni</w:t>
      </w:r>
      <w:r w:rsidRPr="00C86ECC">
        <w:rPr>
          <w:vertAlign w:val="superscript"/>
        </w:rPr>
        <w:t>2+</w:t>
      </w:r>
      <w:r w:rsidRPr="00C86ECC">
        <w:t xml:space="preserve"> </w:t>
      </w:r>
      <w:r>
        <w:t>(aq) absorbs primarily red light</w:t>
      </w:r>
      <w:r w:rsidRPr="00C86ECC">
        <w:t>.</w:t>
      </w:r>
      <w:r w:rsidR="00E334AA">
        <w:t xml:space="preserve">  (Remember the flame tests in Experiment 8?  Remember comparing the apparent color of the </w:t>
      </w:r>
      <w:r w:rsidR="00D9231D">
        <w:t>hydrogen lamp to its emission line spectrum?</w:t>
      </w:r>
      <w:r w:rsidR="00E334AA">
        <w:t>)  The color of our solution in this experiment is due to the aqueous permanganate ion and you will justify its apparent color by examining its absorption spectrum in the visible light portion of the electromagnetic spectrum.</w:t>
      </w:r>
    </w:p>
    <w:p w14:paraId="508C2502" w14:textId="77777777" w:rsidR="00BF134D" w:rsidRDefault="00BF134D" w:rsidP="00895318">
      <w:pPr>
        <w:ind w:left="2160" w:firstLine="720"/>
        <w:jc w:val="both"/>
      </w:pPr>
    </w:p>
    <w:p w14:paraId="1D56D08F" w14:textId="2E3C3F73" w:rsidR="00895318" w:rsidRDefault="00895318" w:rsidP="00895318">
      <w:pPr>
        <w:ind w:left="2160" w:firstLine="720"/>
        <w:jc w:val="both"/>
      </w:pPr>
    </w:p>
    <w:p w14:paraId="13846E74" w14:textId="3ABA54BE" w:rsidR="00BF134D" w:rsidRDefault="00BF134D" w:rsidP="00895318">
      <w:pPr>
        <w:ind w:firstLine="720"/>
        <w:jc w:val="both"/>
      </w:pPr>
      <w:r w:rsidRPr="00C86ECC">
        <w:t>Not only can su</w:t>
      </w:r>
      <w:r>
        <w:t xml:space="preserve">bstances be identified by color, </w:t>
      </w:r>
      <w:r w:rsidR="00895318" w:rsidRPr="00C86ECC">
        <w:t>but the intensity of the color can also indicate</w:t>
      </w:r>
      <w:r w:rsidRPr="00C86ECC">
        <w:t xml:space="preserve"> the concentration of that substance when it is in solution. </w:t>
      </w:r>
      <w:r>
        <w:t>The intensity of the color is directly related to the amount of light absorbed by the substance</w:t>
      </w:r>
      <w:r w:rsidR="00346CB8">
        <w:t>, which in turn depends on the concentration of the colored species</w:t>
      </w:r>
      <w:r>
        <w:t xml:space="preserve">.  </w:t>
      </w:r>
      <w:r w:rsidRPr="00C86ECC">
        <w:t>A spectrophotometer is an instrument that is used for the analysis of solutions. The components of a</w:t>
      </w:r>
      <w:r>
        <w:t xml:space="preserve"> </w:t>
      </w:r>
      <w:r w:rsidRPr="00C86ECC">
        <w:t xml:space="preserve">spectrophotometer are shown in Figure </w:t>
      </w:r>
      <w:r>
        <w:t>16</w:t>
      </w:r>
      <w:r w:rsidRPr="00C86ECC">
        <w:t>.2.</w:t>
      </w:r>
    </w:p>
    <w:p w14:paraId="5A8E0672" w14:textId="77777777" w:rsidR="00BF134D" w:rsidRDefault="00BF134D" w:rsidP="00895318">
      <w:pPr>
        <w:jc w:val="both"/>
      </w:pPr>
    </w:p>
    <w:p w14:paraId="55D6C779" w14:textId="77777777" w:rsidR="00BF134D" w:rsidRDefault="00BF134D" w:rsidP="00895318">
      <w:pPr>
        <w:ind w:left="720" w:firstLine="720"/>
        <w:jc w:val="both"/>
      </w:pPr>
      <w:r>
        <w:rPr>
          <w:noProof/>
        </w:rPr>
        <w:drawing>
          <wp:inline distT="0" distB="0" distL="0" distR="0" wp14:anchorId="11CDD3ED" wp14:editId="05D5FD2A">
            <wp:extent cx="4234815" cy="2256155"/>
            <wp:effectExtent l="0" t="0" r="0" b="0"/>
            <wp:docPr id="41" name="Picture 41" descr="Schematic diagram of a spectrophotome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Picture 41" descr="Schematic diagram of a spectrophotometer."/>
                    <pic:cNvPicPr>
                      <a:picLocks/>
                    </pic:cNvPicPr>
                  </pic:nvPicPr>
                  <pic:blipFill>
                    <a:blip r:embed="rId11">
                      <a:extLst>
                        <a:ext uri="{28A0092B-C50C-407E-A947-70E740481C1C}">
                          <a14:useLocalDpi xmlns:a14="http://schemas.microsoft.com/office/drawing/2010/main" val="0"/>
                        </a:ext>
                      </a:extLst>
                    </a:blip>
                    <a:srcRect b="5577"/>
                    <a:stretch>
                      <a:fillRect/>
                    </a:stretch>
                  </pic:blipFill>
                  <pic:spPr bwMode="auto">
                    <a:xfrm>
                      <a:off x="0" y="0"/>
                      <a:ext cx="4234815" cy="2256155"/>
                    </a:xfrm>
                    <a:prstGeom prst="rect">
                      <a:avLst/>
                    </a:prstGeom>
                    <a:noFill/>
                    <a:ln>
                      <a:noFill/>
                    </a:ln>
                  </pic:spPr>
                </pic:pic>
              </a:graphicData>
            </a:graphic>
          </wp:inline>
        </w:drawing>
      </w:r>
    </w:p>
    <w:p w14:paraId="048E0880" w14:textId="77777777" w:rsidR="00895318" w:rsidRPr="00A76F38" w:rsidRDefault="00895318" w:rsidP="00895318">
      <w:pPr>
        <w:jc w:val="center"/>
        <w:rPr>
          <w:b/>
        </w:rPr>
      </w:pPr>
      <w:r w:rsidRPr="00A76F38">
        <w:rPr>
          <w:b/>
        </w:rPr>
        <w:t xml:space="preserve">Figure </w:t>
      </w:r>
      <w:r>
        <w:rPr>
          <w:b/>
        </w:rPr>
        <w:t>16</w:t>
      </w:r>
      <w:r w:rsidRPr="00A76F38">
        <w:rPr>
          <w:b/>
        </w:rPr>
        <w:t>.2 – Schematic diagram of</w:t>
      </w:r>
      <w:r>
        <w:rPr>
          <w:b/>
        </w:rPr>
        <w:t xml:space="preserve"> </w:t>
      </w:r>
      <w:r w:rsidRPr="00A76F38">
        <w:rPr>
          <w:b/>
        </w:rPr>
        <w:t>a spectrophotometer (single-beam)</w:t>
      </w:r>
    </w:p>
    <w:p w14:paraId="2BAF47B2" w14:textId="77777777" w:rsidR="00BF134D" w:rsidRPr="00C86ECC" w:rsidRDefault="00BF134D" w:rsidP="00895318">
      <w:pPr>
        <w:jc w:val="both"/>
      </w:pPr>
    </w:p>
    <w:p w14:paraId="6E80D2F0" w14:textId="77777777" w:rsidR="002A6AE3" w:rsidRDefault="00BF134D" w:rsidP="00895318">
      <w:pPr>
        <w:ind w:firstLine="720"/>
        <w:jc w:val="both"/>
      </w:pPr>
      <w:r w:rsidRPr="00C86ECC">
        <w:t xml:space="preserve">White light produced by the light source is </w:t>
      </w:r>
      <w:r>
        <w:t xml:space="preserve">transmitted off a diffraction grating through an aperture which narrows the beam before incidence with the sample.  Adjusting the angle of the diffraction grating allows one to select the wavelength of the incident light which strikes </w:t>
      </w:r>
      <w:r w:rsidR="00346CB8">
        <w:t xml:space="preserve">and interacts </w:t>
      </w:r>
      <w:r>
        <w:t xml:space="preserve">with the sample.  </w:t>
      </w:r>
    </w:p>
    <w:p w14:paraId="4D7F027C" w14:textId="77777777" w:rsidR="002A6AE3" w:rsidRDefault="002A6AE3" w:rsidP="00895318">
      <w:pPr>
        <w:ind w:firstLine="720"/>
        <w:jc w:val="both"/>
      </w:pPr>
    </w:p>
    <w:p w14:paraId="3C0373EC" w14:textId="77777777" w:rsidR="002A6AE3" w:rsidRDefault="002A6AE3" w:rsidP="00895318">
      <w:pPr>
        <w:ind w:firstLine="720"/>
        <w:jc w:val="both"/>
      </w:pPr>
    </w:p>
    <w:p w14:paraId="7E5E503A" w14:textId="1C8F2ECF" w:rsidR="00BF134D" w:rsidRDefault="00BF134D" w:rsidP="00895318">
      <w:pPr>
        <w:ind w:firstLine="720"/>
        <w:jc w:val="both"/>
      </w:pPr>
      <w:r>
        <w:t>If light is absorbed by the sample, the intensity of the transmitted light exiting the sample (</w:t>
      </w:r>
      <w:r w:rsidRPr="001236FB">
        <w:rPr>
          <w:i/>
        </w:rPr>
        <w:t>I</w:t>
      </w:r>
      <w:r>
        <w:t>) will be less than the intensity of the incident light (</w:t>
      </w:r>
      <w:r w:rsidRPr="001236FB">
        <w:rPr>
          <w:i/>
        </w:rPr>
        <w:t>I</w:t>
      </w:r>
      <w:r w:rsidRPr="001236FB">
        <w:rPr>
          <w:i/>
          <w:vertAlign w:val="subscript"/>
        </w:rPr>
        <w:t>o</w:t>
      </w:r>
      <w:r>
        <w:t xml:space="preserve">).  The ratio of transmitted light intensity to the incident light intensity is the </w:t>
      </w:r>
      <w:r w:rsidRPr="00346CB8">
        <w:rPr>
          <w:u w:val="single"/>
        </w:rPr>
        <w:t>transmittance</w:t>
      </w:r>
      <w:r>
        <w:t xml:space="preserve">, </w:t>
      </w:r>
      <w:r w:rsidRPr="00A76F38">
        <w:rPr>
          <w:i/>
        </w:rPr>
        <w:t>T</w:t>
      </w:r>
      <w:r>
        <w:t>:</w:t>
      </w:r>
    </w:p>
    <w:p w14:paraId="3DB43B02" w14:textId="77777777" w:rsidR="00B45D98" w:rsidRDefault="00B45D98" w:rsidP="00895318">
      <w:pPr>
        <w:ind w:firstLine="720"/>
        <w:jc w:val="both"/>
      </w:pPr>
    </w:p>
    <w:p w14:paraId="31A0C018" w14:textId="545274C4" w:rsidR="00BF134D" w:rsidRDefault="00BF134D" w:rsidP="00895318">
      <w:pPr>
        <w:jc w:val="both"/>
      </w:pPr>
      <w:r>
        <w:tab/>
      </w:r>
      <w:r>
        <w:tab/>
      </w:r>
      <w:r>
        <w:tab/>
      </w:r>
      <w:r>
        <w:tab/>
      </w:r>
      <w:r>
        <w:tab/>
      </w:r>
      <w:r w:rsidR="009D2731" w:rsidRPr="00A76F38">
        <w:rPr>
          <w:noProof/>
          <w:position w:val="-30"/>
        </w:rPr>
        <w:object w:dxaOrig="740" w:dyaOrig="680" w14:anchorId="03C775D3">
          <v:shape id="_x0000_i1026" type="#_x0000_t75" alt="Relationship between transmittance and intensity." style="width:37.5pt;height:34.5pt;mso-width-percent:0;mso-height-percent:0;mso-width-percent:0;mso-height-percent:0" o:ole="">
            <v:imagedata r:id="rId12" o:title=""/>
          </v:shape>
          <o:OLEObject Type="Embed" ProgID="Equation.3" ShapeID="_x0000_i1026" DrawAspect="Content" ObjectID="_1689512322" r:id="rId13"/>
        </w:object>
      </w:r>
      <w:r>
        <w:tab/>
      </w:r>
      <w:r>
        <w:tab/>
      </w:r>
      <w:r>
        <w:tab/>
      </w:r>
      <w:r>
        <w:tab/>
      </w:r>
      <w:r w:rsidR="00346CB8">
        <w:t xml:space="preserve">Equation </w:t>
      </w:r>
      <w:r>
        <w:t>16.2</w:t>
      </w:r>
    </w:p>
    <w:p w14:paraId="39447CB2" w14:textId="77777777" w:rsidR="00B45D98" w:rsidRDefault="00B45D98" w:rsidP="00895318">
      <w:pPr>
        <w:jc w:val="both"/>
      </w:pPr>
    </w:p>
    <w:p w14:paraId="7EF6278B" w14:textId="1A39F8A5" w:rsidR="00BF134D" w:rsidRDefault="00BF134D" w:rsidP="00895318">
      <w:pPr>
        <w:ind w:firstLine="720"/>
        <w:jc w:val="both"/>
      </w:pPr>
      <w:r>
        <w:t xml:space="preserve">The extent to which the light is absorbed by the sample is due to the concentration of the sample, </w:t>
      </w:r>
      <w:r w:rsidRPr="001236FB">
        <w:rPr>
          <w:i/>
        </w:rPr>
        <w:t>C</w:t>
      </w:r>
      <w:r>
        <w:t xml:space="preserve">.  </w:t>
      </w:r>
      <w:r w:rsidRPr="00C86ECC">
        <w:t>If the light is the proper wavelength to be absorbed by the substance, varying amounts will be absorbed depending on the concentration</w:t>
      </w:r>
      <w:r w:rsidR="00346CB8">
        <w:t xml:space="preserve"> of the colored species</w:t>
      </w:r>
      <w:r w:rsidRPr="00C86ECC">
        <w:t>. When the concentration is high, many absorbing molecules will be in the path of the light and will absorb it</w:t>
      </w:r>
      <w:r>
        <w:t>, and less light will be transmitted</w:t>
      </w:r>
      <w:r w:rsidRPr="00C86ECC">
        <w:t xml:space="preserve">. When </w:t>
      </w:r>
      <w:r>
        <w:t xml:space="preserve">the concentration is low, fewer absorbing molecules </w:t>
      </w:r>
      <w:r w:rsidRPr="00C86ECC">
        <w:t xml:space="preserve">will be struck by the light and little </w:t>
      </w:r>
      <w:r>
        <w:t xml:space="preserve">light will be absorbed; </w:t>
      </w:r>
      <w:r w:rsidR="00895318">
        <w:t>thus,</w:t>
      </w:r>
      <w:r>
        <w:t xml:space="preserve"> more light is transmitted in this case.  Another factor that affects the intensity of the light exiting the sample is the path length, </w:t>
      </w:r>
      <w:r w:rsidRPr="001236FB">
        <w:rPr>
          <w:i/>
        </w:rPr>
        <w:t>l</w:t>
      </w:r>
      <w:r>
        <w:t>, which is the distance the light travels through the sample.  T</w:t>
      </w:r>
      <w:r w:rsidRPr="00C86ECC">
        <w:t>he greater the distance the light must travel through the solution</w:t>
      </w:r>
      <w:r>
        <w:t xml:space="preserve"> (path length)</w:t>
      </w:r>
      <w:r w:rsidRPr="00C86ECC">
        <w:t xml:space="preserve">, the greater the number of absorbing molecules the light will strike. The relationship between </w:t>
      </w:r>
      <w:r>
        <w:t>transmittance</w:t>
      </w:r>
      <w:r w:rsidRPr="001236FB">
        <w:rPr>
          <w:i/>
        </w:rPr>
        <w:t>,</w:t>
      </w:r>
      <w:r w:rsidRPr="00C86ECC">
        <w:t xml:space="preserve"> and those factors </w:t>
      </w:r>
      <w:r>
        <w:t xml:space="preserve">that directly affect </w:t>
      </w:r>
      <w:r w:rsidRPr="00C86ECC">
        <w:t xml:space="preserve">the intensity, </w:t>
      </w:r>
      <w:r w:rsidRPr="001236FB">
        <w:rPr>
          <w:i/>
        </w:rPr>
        <w:t>l</w:t>
      </w:r>
      <w:r w:rsidRPr="00C86ECC">
        <w:t xml:space="preserve"> and </w:t>
      </w:r>
      <w:r w:rsidRPr="001236FB">
        <w:rPr>
          <w:i/>
        </w:rPr>
        <w:t>C</w:t>
      </w:r>
      <w:r w:rsidRPr="00C86ECC">
        <w:t>, is logarithmic and proportional. The relationship is expressed in the Beer-Lambert Law</w:t>
      </w:r>
      <w:r>
        <w:t xml:space="preserve"> (or simply Beer’s Law)</w:t>
      </w:r>
      <w:r w:rsidRPr="00C86ECC">
        <w:t>:</w:t>
      </w:r>
    </w:p>
    <w:p w14:paraId="0118F326" w14:textId="77777777" w:rsidR="00B45D98" w:rsidRPr="00C86ECC" w:rsidRDefault="00B45D98" w:rsidP="00895318">
      <w:pPr>
        <w:ind w:firstLine="720"/>
        <w:jc w:val="both"/>
      </w:pPr>
    </w:p>
    <w:p w14:paraId="4457F3A3" w14:textId="0B647B9D" w:rsidR="00BF134D" w:rsidRDefault="002A6AE3" w:rsidP="00156F31">
      <w:pPr>
        <w:tabs>
          <w:tab w:val="left" w:pos="4500"/>
        </w:tabs>
        <w:jc w:val="center"/>
        <w:rPr>
          <w:noProof/>
        </w:rPr>
      </w:pPr>
      <w:r>
        <w:t xml:space="preserve">                  </w:t>
      </w:r>
      <m:oMath>
        <m:r>
          <w:rPr>
            <w:rFonts w:ascii="Cambria Math"/>
            <w:noProof/>
          </w:rPr>
          <m:t>-</m:t>
        </m:r>
        <m:func>
          <m:funcPr>
            <m:ctrlPr>
              <w:rPr>
                <w:rFonts w:ascii="Cambria Math" w:hAnsi="Cambria Math"/>
                <w:i/>
                <w:noProof/>
              </w:rPr>
            </m:ctrlPr>
          </m:funcPr>
          <m:fName>
            <m:sSub>
              <m:sSubPr>
                <m:ctrlPr>
                  <w:rPr>
                    <w:rFonts w:ascii="Cambria Math" w:hAnsi="Cambria Math"/>
                    <w:i/>
                    <w:noProof/>
                  </w:rPr>
                </m:ctrlPr>
              </m:sSubPr>
              <m:e>
                <m:r>
                  <w:rPr>
                    <w:rFonts w:ascii="Cambria Math"/>
                    <w:noProof/>
                  </w:rPr>
                  <m:t>log</m:t>
                </m:r>
              </m:e>
              <m:sub>
                <m:r>
                  <w:rPr>
                    <w:rFonts w:ascii="Cambria Math"/>
                    <w:noProof/>
                  </w:rPr>
                  <m:t>10</m:t>
                </m:r>
              </m:sub>
            </m:sSub>
          </m:fName>
          <m:e>
            <m:r>
              <w:rPr>
                <w:rFonts w:ascii="Cambria Math"/>
                <w:noProof/>
              </w:rPr>
              <m:t>T</m:t>
            </m:r>
          </m:e>
        </m:func>
        <m:r>
          <w:rPr>
            <w:rFonts w:ascii="Cambria Math"/>
            <w:noProof/>
          </w:rPr>
          <m:t>=A=ε</m:t>
        </m:r>
        <m:r>
          <w:rPr>
            <w:rFonts w:ascii="Cambria Math" w:hAnsi="Cambria Math"/>
            <w:noProof/>
          </w:rPr>
          <m:t>•</m:t>
        </m:r>
        <m:r>
          <w:rPr>
            <w:rFonts w:ascii="Cambria Math"/>
            <w:noProof/>
          </w:rPr>
          <m:t>l</m:t>
        </m:r>
        <m:r>
          <w:rPr>
            <w:rFonts w:ascii="Cambria Math" w:hAnsi="Cambria Math"/>
            <w:noProof/>
          </w:rPr>
          <m:t>•</m:t>
        </m:r>
        <m:r>
          <w:rPr>
            <w:rFonts w:ascii="Cambria Math"/>
            <w:noProof/>
          </w:rPr>
          <m:t>C</m:t>
        </m:r>
      </m:oMath>
      <w:r w:rsidR="00BF134D">
        <w:tab/>
      </w:r>
      <w:r w:rsidR="00BF134D">
        <w:tab/>
      </w:r>
      <w:r>
        <w:t xml:space="preserve">   </w:t>
      </w:r>
      <w:r>
        <w:tab/>
      </w:r>
      <w:r w:rsidR="00346CB8">
        <w:t xml:space="preserve">Equation </w:t>
      </w:r>
      <w:r w:rsidR="00BF134D">
        <w:t>16.3</w:t>
      </w:r>
    </w:p>
    <w:p w14:paraId="621E4B93" w14:textId="77777777" w:rsidR="00B45D98" w:rsidRPr="00C86ECC" w:rsidRDefault="00B45D98" w:rsidP="00895318">
      <w:pPr>
        <w:tabs>
          <w:tab w:val="left" w:pos="4500"/>
        </w:tabs>
        <w:jc w:val="center"/>
      </w:pPr>
    </w:p>
    <w:p w14:paraId="7D2A7CAB" w14:textId="28ADC5B0" w:rsidR="00BF134D" w:rsidRPr="00C86ECC" w:rsidRDefault="00BF134D" w:rsidP="00895318">
      <w:pPr>
        <w:tabs>
          <w:tab w:val="left" w:pos="2160"/>
          <w:tab w:val="left" w:pos="3960"/>
          <w:tab w:val="left" w:pos="4500"/>
          <w:tab w:val="left" w:pos="7200"/>
        </w:tabs>
        <w:jc w:val="both"/>
      </w:pPr>
      <w:r>
        <w:t xml:space="preserve">Here </w:t>
      </w:r>
      <w:r w:rsidRPr="00CE342A">
        <w:rPr>
          <w:i/>
        </w:rPr>
        <w:t>ε</w:t>
      </w:r>
      <w:r w:rsidR="00346CB8">
        <w:rPr>
          <w:i/>
        </w:rPr>
        <w:t xml:space="preserve"> (the Greek letter epsilon)</w:t>
      </w:r>
      <w:r w:rsidRPr="00C86ECC">
        <w:t xml:space="preserve"> is a proportionality constant called the </w:t>
      </w:r>
      <w:r w:rsidRPr="002A6AE3">
        <w:rPr>
          <w:u w:val="single"/>
        </w:rPr>
        <w:t>molar extinction coefficient</w:t>
      </w:r>
      <w:r>
        <w:t xml:space="preserve"> (also known as the absorptivity) and </w:t>
      </w:r>
      <w:r w:rsidRPr="0041723E">
        <w:rPr>
          <w:i/>
        </w:rPr>
        <w:t>A</w:t>
      </w:r>
      <w:r>
        <w:t xml:space="preserve"> is the </w:t>
      </w:r>
      <w:r w:rsidRPr="001236FB">
        <w:rPr>
          <w:u w:val="single"/>
        </w:rPr>
        <w:t xml:space="preserve">absorbance </w:t>
      </w:r>
      <w:r>
        <w:t>of light by the sample</w:t>
      </w:r>
      <w:r w:rsidRPr="00C86ECC">
        <w:t xml:space="preserve">. </w:t>
      </w:r>
      <w:r>
        <w:t>The extinction coefficient depends on the structure of the species absorbing the light and the wavelength of the light absorbed.  A larger extinction coefficient means</w:t>
      </w:r>
      <w:r w:rsidRPr="00C86ECC">
        <w:t xml:space="preserve"> that substance </w:t>
      </w:r>
      <w:r w:rsidR="00346CB8">
        <w:t xml:space="preserve">more efficiently </w:t>
      </w:r>
      <w:r w:rsidRPr="00C86ECC">
        <w:t>absorbs light</w:t>
      </w:r>
      <w:r w:rsidR="00346CB8">
        <w:t xml:space="preserve"> and converts the light energy into internal energy</w:t>
      </w:r>
      <w:r w:rsidRPr="00C86ECC">
        <w:t>. Each pure substance has its own unique extinction coefficient.</w:t>
      </w:r>
      <w:r>
        <w:t xml:space="preserve">  The absorbance, </w:t>
      </w:r>
      <w:r w:rsidRPr="0041723E">
        <w:rPr>
          <w:i/>
        </w:rPr>
        <w:t>A</w:t>
      </w:r>
      <w:r>
        <w:t>, is a direct experimental measure of the light absorbed by the sample.  In this experiment you will measure the absorbance directly to determine the molar concentration of a sample of potassium permanganate, and the molar extinction coefficient of potassium permanganate.</w:t>
      </w:r>
    </w:p>
    <w:p w14:paraId="61FD9EC2" w14:textId="77777777" w:rsidR="00BF134D" w:rsidRPr="00C86ECC" w:rsidRDefault="00BF134D" w:rsidP="00895318">
      <w:pPr>
        <w:tabs>
          <w:tab w:val="left" w:pos="2160"/>
          <w:tab w:val="left" w:pos="3960"/>
          <w:tab w:val="left" w:pos="4500"/>
          <w:tab w:val="left" w:pos="7200"/>
        </w:tabs>
        <w:jc w:val="both"/>
      </w:pPr>
    </w:p>
    <w:p w14:paraId="59C07561" w14:textId="3C76E556" w:rsidR="00BF134D" w:rsidRDefault="00BF134D" w:rsidP="00CF47B7">
      <w:pPr>
        <w:pStyle w:val="Heading2"/>
        <w:rPr>
          <w:rFonts w:ascii="Times New Roman" w:eastAsia="Times New Roman" w:hAnsi="Times New Roman" w:cs="Times New Roman"/>
          <w:color w:val="auto"/>
          <w:sz w:val="24"/>
          <w:szCs w:val="20"/>
        </w:rPr>
      </w:pPr>
      <w:r w:rsidRPr="00CF47B7">
        <w:rPr>
          <w:b/>
          <w:bCs/>
        </w:rPr>
        <w:t>PROCEDURE</w:t>
      </w:r>
      <w:r w:rsidRPr="00CF47B7">
        <w:rPr>
          <w:rFonts w:ascii="Times New Roman" w:eastAsia="Times New Roman" w:hAnsi="Times New Roman" w:cs="Times New Roman"/>
          <w:color w:val="auto"/>
          <w:sz w:val="24"/>
          <w:szCs w:val="20"/>
        </w:rPr>
        <w:t xml:space="preserve"> </w:t>
      </w:r>
    </w:p>
    <w:p w14:paraId="3848EEAE" w14:textId="77777777" w:rsidR="00CF47B7" w:rsidRPr="00CF47B7" w:rsidRDefault="00CF47B7" w:rsidP="00CF47B7"/>
    <w:p w14:paraId="47640293" w14:textId="51DDA9EC" w:rsidR="00BF134D" w:rsidRPr="00C86ECC" w:rsidRDefault="00BF134D" w:rsidP="00CF47B7">
      <w:pPr>
        <w:tabs>
          <w:tab w:val="left" w:pos="2160"/>
          <w:tab w:val="left" w:pos="3960"/>
          <w:tab w:val="left" w:pos="4500"/>
          <w:tab w:val="left" w:pos="7200"/>
        </w:tabs>
      </w:pPr>
      <w:r w:rsidRPr="00C86ECC">
        <w:t>In this experiment there will be three basic tasks to accomplish using the spectrophotometer.</w:t>
      </w:r>
    </w:p>
    <w:p w14:paraId="62C3904D" w14:textId="77777777" w:rsidR="00BF134D" w:rsidRPr="00C86ECC" w:rsidRDefault="00BF134D" w:rsidP="00895318">
      <w:pPr>
        <w:tabs>
          <w:tab w:val="left" w:pos="2160"/>
          <w:tab w:val="left" w:pos="3960"/>
          <w:tab w:val="left" w:pos="4500"/>
          <w:tab w:val="left" w:pos="7200"/>
        </w:tabs>
        <w:jc w:val="both"/>
      </w:pPr>
    </w:p>
    <w:p w14:paraId="0383BE15" w14:textId="77777777" w:rsidR="00BF134D" w:rsidRPr="00C86ECC" w:rsidRDefault="00BF134D" w:rsidP="00895318">
      <w:pPr>
        <w:numPr>
          <w:ilvl w:val="0"/>
          <w:numId w:val="1"/>
        </w:numPr>
        <w:tabs>
          <w:tab w:val="left" w:pos="2160"/>
          <w:tab w:val="left" w:pos="3960"/>
          <w:tab w:val="left" w:pos="4500"/>
          <w:tab w:val="left" w:pos="7200"/>
        </w:tabs>
        <w:jc w:val="both"/>
      </w:pPr>
      <w:r w:rsidRPr="00C86ECC">
        <w:t>Determine the wavelength at which a selected substance (KMnO</w:t>
      </w:r>
      <w:r w:rsidRPr="00C86ECC">
        <w:rPr>
          <w:vertAlign w:val="subscript"/>
        </w:rPr>
        <w:t>4</w:t>
      </w:r>
      <w:r w:rsidRPr="00C86ECC">
        <w:t>) will absorb best.</w:t>
      </w:r>
    </w:p>
    <w:p w14:paraId="701FD284" w14:textId="1417F004" w:rsidR="00BF134D" w:rsidRPr="00C86ECC" w:rsidRDefault="00BF134D" w:rsidP="00895318">
      <w:pPr>
        <w:numPr>
          <w:ilvl w:val="0"/>
          <w:numId w:val="1"/>
        </w:numPr>
        <w:tabs>
          <w:tab w:val="left" w:pos="2160"/>
          <w:tab w:val="left" w:pos="3960"/>
          <w:tab w:val="left" w:pos="4500"/>
          <w:tab w:val="left" w:pos="7200"/>
        </w:tabs>
        <w:jc w:val="both"/>
      </w:pPr>
      <w:r w:rsidRPr="00C86ECC">
        <w:t xml:space="preserve">Establish a standard absorption curve </w:t>
      </w:r>
      <w:r w:rsidR="00156F31">
        <w:t xml:space="preserve">to derive the relationship between concentration and absorbance, </w:t>
      </w:r>
      <w:r w:rsidRPr="00C86ECC">
        <w:t>from which the extinction coefficient can be calculated.</w:t>
      </w:r>
    </w:p>
    <w:p w14:paraId="0FDBF636" w14:textId="77777777" w:rsidR="00BF134D" w:rsidRPr="00C86ECC" w:rsidRDefault="00BF134D" w:rsidP="00895318">
      <w:pPr>
        <w:numPr>
          <w:ilvl w:val="0"/>
          <w:numId w:val="1"/>
        </w:numPr>
        <w:tabs>
          <w:tab w:val="left" w:pos="2160"/>
          <w:tab w:val="left" w:pos="3960"/>
          <w:tab w:val="left" w:pos="4500"/>
          <w:tab w:val="left" w:pos="7200"/>
        </w:tabs>
        <w:jc w:val="both"/>
      </w:pPr>
      <w:r w:rsidRPr="00C86ECC">
        <w:t>Analyze an unknown solution (KMnO</w:t>
      </w:r>
      <w:r w:rsidRPr="00C86ECC">
        <w:rPr>
          <w:vertAlign w:val="subscript"/>
        </w:rPr>
        <w:t>4</w:t>
      </w:r>
      <w:r w:rsidRPr="00C86ECC">
        <w:t>) for concentration.</w:t>
      </w:r>
    </w:p>
    <w:p w14:paraId="04812A98" w14:textId="77777777" w:rsidR="00BF134D" w:rsidRPr="00C86ECC" w:rsidRDefault="00BF134D" w:rsidP="00895318">
      <w:pPr>
        <w:tabs>
          <w:tab w:val="left" w:pos="2160"/>
          <w:tab w:val="left" w:pos="3960"/>
          <w:tab w:val="left" w:pos="4500"/>
          <w:tab w:val="left" w:pos="7200"/>
        </w:tabs>
        <w:jc w:val="both"/>
      </w:pPr>
    </w:p>
    <w:p w14:paraId="06BB3803" w14:textId="77777777" w:rsidR="00A1665C" w:rsidRDefault="00A1665C" w:rsidP="00A1665C">
      <w:pPr>
        <w:tabs>
          <w:tab w:val="left" w:pos="2160"/>
          <w:tab w:val="left" w:pos="3960"/>
          <w:tab w:val="left" w:pos="4500"/>
          <w:tab w:val="left" w:pos="7200"/>
        </w:tabs>
        <w:ind w:left="360"/>
        <w:jc w:val="both"/>
        <w:rPr>
          <w:b/>
          <w:bCs/>
          <w:u w:val="single"/>
        </w:rPr>
      </w:pPr>
      <w:r w:rsidRPr="00A1665C">
        <w:rPr>
          <w:rStyle w:val="Heading2Char"/>
          <w:rFonts w:ascii="Times New Roman" w:hAnsi="Times New Roman" w:cs="Times New Roman"/>
          <w:b/>
          <w:bCs/>
          <w:color w:val="auto"/>
          <w:sz w:val="24"/>
          <w:szCs w:val="24"/>
          <w:u w:val="single"/>
        </w:rPr>
        <w:t>Part 1</w:t>
      </w:r>
      <w:r>
        <w:rPr>
          <w:rStyle w:val="Heading2Char"/>
          <w:rFonts w:ascii="Times New Roman" w:hAnsi="Times New Roman" w:cs="Times New Roman"/>
          <w:b/>
          <w:bCs/>
          <w:color w:val="auto"/>
          <w:sz w:val="24"/>
          <w:szCs w:val="24"/>
          <w:u w:val="single"/>
        </w:rPr>
        <w:t xml:space="preserve"> </w:t>
      </w:r>
      <w:r w:rsidR="00BF134D" w:rsidRPr="00A1665C">
        <w:rPr>
          <w:rStyle w:val="Heading2Char"/>
          <w:rFonts w:ascii="Times New Roman" w:hAnsi="Times New Roman" w:cs="Times New Roman"/>
          <w:b/>
          <w:bCs/>
          <w:color w:val="auto"/>
          <w:sz w:val="24"/>
          <w:szCs w:val="24"/>
          <w:u w:val="single"/>
        </w:rPr>
        <w:t>Maximum Absorbance Wavelength:</w:t>
      </w:r>
      <w:r w:rsidR="00BF134D" w:rsidRPr="00A1665C">
        <w:rPr>
          <w:b/>
          <w:bCs/>
          <w:u w:val="single"/>
        </w:rPr>
        <w:t xml:space="preserve"> </w:t>
      </w:r>
    </w:p>
    <w:p w14:paraId="76E45913" w14:textId="04E600D9" w:rsidR="00CF47B7" w:rsidRDefault="00BF134D" w:rsidP="00A1665C">
      <w:pPr>
        <w:tabs>
          <w:tab w:val="left" w:pos="2160"/>
          <w:tab w:val="left" w:pos="3960"/>
          <w:tab w:val="left" w:pos="4500"/>
          <w:tab w:val="left" w:pos="7200"/>
        </w:tabs>
        <w:ind w:left="360"/>
        <w:jc w:val="both"/>
      </w:pPr>
      <w:r w:rsidRPr="00C86ECC">
        <w:t xml:space="preserve">Obtain </w:t>
      </w:r>
      <w:r>
        <w:t>10</w:t>
      </w:r>
      <w:r w:rsidRPr="00C86ECC">
        <w:t xml:space="preserve"> mL of 0.0040 M potassium permanganate. </w:t>
      </w:r>
      <w:r>
        <w:t xml:space="preserve">Keep your sample </w:t>
      </w:r>
      <w:r w:rsidR="00156F31">
        <w:t>protected from light (dark) as much as possible</w:t>
      </w:r>
      <w:r>
        <w:t>.  Using a graduated 1.</w:t>
      </w:r>
      <w:r w:rsidRPr="00C86ECC">
        <w:t xml:space="preserve">0-mL pipette and a pipetting bulb, </w:t>
      </w:r>
      <w:r>
        <w:t>transfer</w:t>
      </w:r>
      <w:r w:rsidRPr="00C86ECC">
        <w:t xml:space="preserve"> 1.00 mL of the KMnO</w:t>
      </w:r>
      <w:r w:rsidRPr="00C86ECC">
        <w:rPr>
          <w:vertAlign w:val="subscript"/>
        </w:rPr>
        <w:t>4</w:t>
      </w:r>
      <w:r w:rsidRPr="00C86ECC">
        <w:t xml:space="preserve"> into a 25</w:t>
      </w:r>
      <w:r>
        <w:t>.0</w:t>
      </w:r>
      <w:r w:rsidRPr="00C86ECC">
        <w:t>0-mL volumetric flask. Use good lab techniques by rinsing the pipette with a small sample of KMnO</w:t>
      </w:r>
      <w:r w:rsidRPr="00C86ECC">
        <w:rPr>
          <w:vertAlign w:val="subscript"/>
        </w:rPr>
        <w:t>4</w:t>
      </w:r>
      <w:r w:rsidRPr="00C86ECC">
        <w:t xml:space="preserve"> before using. Be certain all glassware is clean. Also </w:t>
      </w:r>
      <w:r w:rsidRPr="00C86ECC">
        <w:lastRenderedPageBreak/>
        <w:t xml:space="preserve">be careful not to get solution into the pipetting bulb. It would be good to practice with </w:t>
      </w:r>
      <w:r>
        <w:t xml:space="preserve">deionized </w:t>
      </w:r>
      <w:r w:rsidRPr="00C86ECC">
        <w:t>water until the operation of the bulb is mastered. After the KMnO</w:t>
      </w:r>
      <w:r w:rsidRPr="00C86ECC">
        <w:rPr>
          <w:vertAlign w:val="subscript"/>
        </w:rPr>
        <w:t>4</w:t>
      </w:r>
      <w:r w:rsidRPr="00C86ECC">
        <w:t xml:space="preserve"> is in the volumetric flask, fill the flask half full with d</w:t>
      </w:r>
      <w:r>
        <w:t>eionized</w:t>
      </w:r>
      <w:r w:rsidRPr="00C86ECC">
        <w:t xml:space="preserve"> water. Add 1</w:t>
      </w:r>
      <w:r>
        <w:t>.</w:t>
      </w:r>
      <w:r w:rsidRPr="00C86ECC">
        <w:t>0 mL of 3.0 M H</w:t>
      </w:r>
      <w:r w:rsidRPr="00C86ECC">
        <w:rPr>
          <w:vertAlign w:val="subscript"/>
        </w:rPr>
        <w:t>2</w:t>
      </w:r>
      <w:r w:rsidRPr="00C86ECC">
        <w:t>SO</w:t>
      </w:r>
      <w:r w:rsidRPr="00C86ECC">
        <w:rPr>
          <w:vertAlign w:val="subscript"/>
        </w:rPr>
        <w:t>4</w:t>
      </w:r>
      <w:r w:rsidRPr="00C86ECC">
        <w:t xml:space="preserve"> and mix the contents. Fill the flask completely to the mark with d</w:t>
      </w:r>
      <w:r>
        <w:t>eionized</w:t>
      </w:r>
      <w:r w:rsidRPr="00C86ECC">
        <w:t xml:space="preserve"> water and mix the contents again.</w:t>
      </w:r>
    </w:p>
    <w:p w14:paraId="1CF9B6BC" w14:textId="77777777" w:rsidR="00CF47B7" w:rsidRDefault="00CF47B7" w:rsidP="00CF47B7">
      <w:pPr>
        <w:tabs>
          <w:tab w:val="left" w:pos="2160"/>
          <w:tab w:val="left" w:pos="3960"/>
          <w:tab w:val="left" w:pos="4500"/>
          <w:tab w:val="left" w:pos="7200"/>
        </w:tabs>
        <w:ind w:left="360"/>
        <w:jc w:val="both"/>
      </w:pPr>
    </w:p>
    <w:p w14:paraId="3A5891C7" w14:textId="2C6DDFB2" w:rsidR="00CF47B7" w:rsidRDefault="00BF134D" w:rsidP="00CF47B7">
      <w:pPr>
        <w:tabs>
          <w:tab w:val="left" w:pos="2160"/>
          <w:tab w:val="left" w:pos="3960"/>
          <w:tab w:val="left" w:pos="4500"/>
          <w:tab w:val="left" w:pos="7200"/>
        </w:tabs>
        <w:ind w:left="360"/>
        <w:jc w:val="both"/>
      </w:pPr>
      <w:r>
        <w:t>Note which instrument (SPEC 20 or S</w:t>
      </w:r>
      <w:r w:rsidR="002A6AE3">
        <w:t>PEC</w:t>
      </w:r>
      <w:r>
        <w:t xml:space="preserve"> 200) you are using and be sure to use the same instrument throughout the entire </w:t>
      </w:r>
      <w:r w:rsidR="002A6AE3">
        <w:t>part of the experiment</w:t>
      </w:r>
      <w:r>
        <w:t xml:space="preserve">.  All instruments will need to be calibrated once they are warmed up so the following information corresponds to that instrument. All spectrophotometers must first be calibrated </w:t>
      </w:r>
      <w:r w:rsidRPr="00C86ECC">
        <w:t>using a blank solution.</w:t>
      </w:r>
      <w:r>
        <w:t xml:space="preserve">  </w:t>
      </w:r>
      <w:r w:rsidRPr="00C86ECC">
        <w:t xml:space="preserve">A blank solution is one that contains all the components of a solution except the </w:t>
      </w:r>
      <w:r w:rsidR="00156F31">
        <w:t xml:space="preserve">colored </w:t>
      </w:r>
      <w:r w:rsidRPr="00C86ECC">
        <w:t xml:space="preserve">one of interest. In this case, the blank </w:t>
      </w:r>
      <w:r>
        <w:t xml:space="preserve">should be </w:t>
      </w:r>
      <w:r w:rsidRPr="00C86ECC">
        <w:t>H</w:t>
      </w:r>
      <w:r w:rsidRPr="00CF47B7">
        <w:rPr>
          <w:vertAlign w:val="subscript"/>
        </w:rPr>
        <w:t>2</w:t>
      </w:r>
      <w:r w:rsidRPr="00C86ECC">
        <w:t>SO</w:t>
      </w:r>
      <w:r w:rsidRPr="00CF47B7">
        <w:rPr>
          <w:vertAlign w:val="subscript"/>
        </w:rPr>
        <w:t>4</w:t>
      </w:r>
      <w:r w:rsidRPr="00C86ECC">
        <w:t xml:space="preserve"> and </w:t>
      </w:r>
      <w:r>
        <w:t>deionized</w:t>
      </w:r>
      <w:r w:rsidRPr="00C86ECC">
        <w:t xml:space="preserve"> water. </w:t>
      </w:r>
      <w:r>
        <w:t>However, since aqueous sulfuric acid is</w:t>
      </w:r>
      <w:r w:rsidR="00156F31">
        <w:t xml:space="preserve"> known to be</w:t>
      </w:r>
      <w:r>
        <w:t xml:space="preserve"> “transparent” in the visible region, it is sufficient to use deionized water only as your blank.  </w:t>
      </w:r>
      <w:r w:rsidRPr="00C86ECC">
        <w:t xml:space="preserve">Rinse a cuvette with </w:t>
      </w:r>
      <w:r>
        <w:t>deionized water</w:t>
      </w:r>
      <w:r w:rsidRPr="00C86ECC">
        <w:t xml:space="preserve"> 2-3 times, then fill </w:t>
      </w:r>
      <w:r>
        <w:t>with deionized water</w:t>
      </w:r>
      <w:r w:rsidRPr="00C86ECC">
        <w:t xml:space="preserve">. Wipe the outside dry using a soft </w:t>
      </w:r>
      <w:r w:rsidR="00CF47B7" w:rsidRPr="00C86ECC">
        <w:t>tissue and</w:t>
      </w:r>
      <w:r w:rsidRPr="00C86ECC">
        <w:t xml:space="preserve"> place the cu</w:t>
      </w:r>
      <w:r>
        <w:t>vette in the spectrophotometer.</w:t>
      </w:r>
    </w:p>
    <w:p w14:paraId="2F4CCF10" w14:textId="77777777" w:rsidR="00CF47B7" w:rsidRDefault="00CF47B7" w:rsidP="00CF47B7">
      <w:pPr>
        <w:tabs>
          <w:tab w:val="left" w:pos="2160"/>
          <w:tab w:val="left" w:pos="3960"/>
          <w:tab w:val="left" w:pos="4500"/>
          <w:tab w:val="left" w:pos="7200"/>
        </w:tabs>
        <w:ind w:left="360"/>
        <w:jc w:val="both"/>
      </w:pPr>
    </w:p>
    <w:p w14:paraId="09DEB869" w14:textId="77777777" w:rsidR="00156F31" w:rsidRDefault="00BF134D" w:rsidP="00CF47B7">
      <w:pPr>
        <w:tabs>
          <w:tab w:val="left" w:pos="2160"/>
          <w:tab w:val="left" w:pos="3960"/>
          <w:tab w:val="left" w:pos="4500"/>
          <w:tab w:val="left" w:pos="7200"/>
        </w:tabs>
        <w:ind w:left="360"/>
        <w:jc w:val="both"/>
      </w:pPr>
      <w:r w:rsidRPr="00C86ECC">
        <w:t xml:space="preserve">The cuvette is a glass tube made of </w:t>
      </w:r>
      <w:r w:rsidR="00CF47B7" w:rsidRPr="00C86ECC">
        <w:t>high-quality</w:t>
      </w:r>
      <w:r w:rsidRPr="00C86ECC">
        <w:t xml:space="preserve"> glass designed especially for the spectrophotometer. It is important that the cuvette be kept clean and free of scratch marks. Wash and rinse it thoroughly each time it is used but not with abrasives or brushes. </w:t>
      </w:r>
      <w:r>
        <w:t xml:space="preserve"> </w:t>
      </w:r>
      <w:r w:rsidR="00156F31">
        <w:t xml:space="preserve">Return it clean and drained at the end of the experiment.  DO NOT confuse it with an ordinary test tube!  </w:t>
      </w:r>
    </w:p>
    <w:p w14:paraId="2575303C" w14:textId="77777777" w:rsidR="00156F31" w:rsidRDefault="00156F31" w:rsidP="00CF47B7">
      <w:pPr>
        <w:tabs>
          <w:tab w:val="left" w:pos="2160"/>
          <w:tab w:val="left" w:pos="3960"/>
          <w:tab w:val="left" w:pos="4500"/>
          <w:tab w:val="left" w:pos="7200"/>
        </w:tabs>
        <w:ind w:left="360"/>
        <w:jc w:val="both"/>
      </w:pPr>
    </w:p>
    <w:p w14:paraId="3B153F83" w14:textId="40555A47" w:rsidR="00CF47B7" w:rsidRDefault="00BF134D" w:rsidP="00CF47B7">
      <w:pPr>
        <w:tabs>
          <w:tab w:val="left" w:pos="2160"/>
          <w:tab w:val="left" w:pos="3960"/>
          <w:tab w:val="left" w:pos="4500"/>
          <w:tab w:val="left" w:pos="7200"/>
        </w:tabs>
        <w:ind w:left="360"/>
        <w:jc w:val="both"/>
      </w:pPr>
      <w:r>
        <w:t>Your instructor will demonstrate the use of the spectrophotometer.</w:t>
      </w:r>
    </w:p>
    <w:p w14:paraId="5C1596DD" w14:textId="77777777" w:rsidR="00CF47B7" w:rsidRDefault="00CF47B7" w:rsidP="00CF47B7">
      <w:pPr>
        <w:tabs>
          <w:tab w:val="left" w:pos="2160"/>
          <w:tab w:val="left" w:pos="3960"/>
          <w:tab w:val="left" w:pos="4500"/>
          <w:tab w:val="left" w:pos="7200"/>
        </w:tabs>
        <w:ind w:left="360"/>
        <w:jc w:val="both"/>
      </w:pPr>
    </w:p>
    <w:p w14:paraId="4AE64D6F" w14:textId="3D2F413F" w:rsidR="00570714" w:rsidRDefault="00DE5CF5" w:rsidP="00570714">
      <w:pPr>
        <w:tabs>
          <w:tab w:val="left" w:pos="2160"/>
          <w:tab w:val="left" w:pos="3960"/>
          <w:tab w:val="left" w:pos="4500"/>
          <w:tab w:val="left" w:pos="7200"/>
        </w:tabs>
        <w:ind w:left="360"/>
        <w:jc w:val="both"/>
      </w:pPr>
      <w:r>
        <w:t>SPEC 200 INSTRUCTIONS (FOR STUDENT USE IN PART 1)</w:t>
      </w:r>
    </w:p>
    <w:p w14:paraId="11478319" w14:textId="21CAED09" w:rsidR="002A6AE3" w:rsidRDefault="002A6AE3" w:rsidP="002A6AE3">
      <w:pPr>
        <w:ind w:firstLine="360"/>
      </w:pPr>
      <w:r>
        <w:t>Turn on the spectrophotometer with the power switch located on the back</w:t>
      </w:r>
      <w:r w:rsidRPr="002A6AE3">
        <w:rPr>
          <w:spacing w:val="-3"/>
        </w:rPr>
        <w:t xml:space="preserve"> </w:t>
      </w:r>
      <w:r>
        <w:t>panel.</w:t>
      </w:r>
    </w:p>
    <w:p w14:paraId="00F43F9A" w14:textId="6429697C" w:rsidR="002F71CA" w:rsidRPr="002F71CA" w:rsidRDefault="002F71CA" w:rsidP="002F71CA">
      <w:pPr>
        <w:pStyle w:val="Heading3"/>
        <w:numPr>
          <w:ilvl w:val="0"/>
          <w:numId w:val="3"/>
        </w:numPr>
        <w:rPr>
          <w:rFonts w:ascii="Times New Roman" w:hAnsi="Times New Roman" w:cs="Times New Roman"/>
          <w:b/>
          <w:bCs/>
          <w:color w:val="auto"/>
          <w:u w:val="single"/>
        </w:rPr>
      </w:pPr>
      <w:r w:rsidRPr="002F71CA">
        <w:rPr>
          <w:rFonts w:ascii="Times New Roman" w:hAnsi="Times New Roman" w:cs="Times New Roman"/>
          <w:b/>
          <w:bCs/>
          <w:color w:val="auto"/>
          <w:u w:val="single"/>
        </w:rPr>
        <w:t>Preparing the instrument</w:t>
      </w:r>
    </w:p>
    <w:p w14:paraId="7F7D0E33" w14:textId="32B795A4" w:rsidR="002A6AE3" w:rsidRDefault="002A6AE3" w:rsidP="002A6AE3">
      <w:pPr>
        <w:pStyle w:val="ListParagraph"/>
        <w:numPr>
          <w:ilvl w:val="1"/>
          <w:numId w:val="3"/>
        </w:numPr>
        <w:tabs>
          <w:tab w:val="left" w:pos="1198"/>
        </w:tabs>
        <w:spacing w:before="43" w:line="295" w:lineRule="auto"/>
        <w:ind w:right="548"/>
        <w:rPr>
          <w:sz w:val="24"/>
        </w:rPr>
      </w:pPr>
      <w:r>
        <w:rPr>
          <w:sz w:val="24"/>
        </w:rPr>
        <w:t>Ensure that any cuvettes have been removed from the sample compartment and that the sample compartment is closed. Then press the</w:t>
      </w:r>
      <w:r w:rsidR="00BE6C22">
        <w:rPr>
          <w:sz w:val="24"/>
        </w:rPr>
        <w:t xml:space="preserve"> </w:t>
      </w:r>
      <w:r>
        <w:rPr>
          <w:spacing w:val="-5"/>
          <w:sz w:val="24"/>
        </w:rPr>
        <w:t xml:space="preserve"> </w:t>
      </w:r>
      <w:r>
        <w:rPr>
          <w:noProof/>
          <w:position w:val="1"/>
          <w:sz w:val="24"/>
        </w:rPr>
        <w:drawing>
          <wp:inline distT="0" distB="0" distL="0" distR="0" wp14:anchorId="173AD925" wp14:editId="1CDA34D1">
            <wp:extent cx="237066" cy="133035"/>
            <wp:effectExtent l="0" t="0" r="0" b="0"/>
            <wp:docPr id="1" name="image1.png" descr="press the ENTER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press the ENTER key"/>
                    <pic:cNvPicPr/>
                  </pic:nvPicPr>
                  <pic:blipFill>
                    <a:blip r:embed="rId14" cstate="print"/>
                    <a:stretch>
                      <a:fillRect/>
                    </a:stretch>
                  </pic:blipFill>
                  <pic:spPr>
                    <a:xfrm>
                      <a:off x="0" y="0"/>
                      <a:ext cx="237066" cy="133035"/>
                    </a:xfrm>
                    <a:prstGeom prst="rect">
                      <a:avLst/>
                    </a:prstGeom>
                  </pic:spPr>
                </pic:pic>
              </a:graphicData>
            </a:graphic>
          </wp:inline>
        </w:drawing>
      </w:r>
      <w:r>
        <w:rPr>
          <w:rFonts w:ascii="Times New Roman"/>
          <w:spacing w:val="25"/>
          <w:sz w:val="24"/>
        </w:rPr>
        <w:t xml:space="preserve"> </w:t>
      </w:r>
      <w:r w:rsidR="00BE6C22">
        <w:rPr>
          <w:rFonts w:ascii="Times New Roman"/>
          <w:spacing w:val="25"/>
          <w:sz w:val="24"/>
        </w:rPr>
        <w:t xml:space="preserve"> </w:t>
      </w:r>
      <w:r>
        <w:rPr>
          <w:sz w:val="24"/>
        </w:rPr>
        <w:t>key.</w:t>
      </w:r>
    </w:p>
    <w:p w14:paraId="7B96BC99" w14:textId="77777777" w:rsidR="002A6AE3" w:rsidRDefault="002A6AE3" w:rsidP="002A6AE3">
      <w:pPr>
        <w:pStyle w:val="ListParagraph"/>
        <w:numPr>
          <w:ilvl w:val="1"/>
          <w:numId w:val="3"/>
        </w:numPr>
        <w:tabs>
          <w:tab w:val="left" w:pos="1198"/>
        </w:tabs>
        <w:spacing w:line="273" w:lineRule="exact"/>
        <w:ind w:hanging="361"/>
        <w:rPr>
          <w:sz w:val="24"/>
        </w:rPr>
      </w:pPr>
      <w:r>
        <w:rPr>
          <w:sz w:val="24"/>
        </w:rPr>
        <w:t>The spec will run several self-tests. If an error message is displayed on the</w:t>
      </w:r>
      <w:r>
        <w:rPr>
          <w:spacing w:val="-12"/>
          <w:sz w:val="24"/>
        </w:rPr>
        <w:t xml:space="preserve"> </w:t>
      </w:r>
      <w:r>
        <w:rPr>
          <w:sz w:val="24"/>
        </w:rPr>
        <w:t>screen,</w:t>
      </w:r>
    </w:p>
    <w:p w14:paraId="60CE465F" w14:textId="77777777" w:rsidR="002A6AE3" w:rsidRDefault="002A6AE3" w:rsidP="002A6AE3">
      <w:pPr>
        <w:spacing w:before="44" w:line="278" w:lineRule="auto"/>
        <w:ind w:left="1197" w:right="591"/>
      </w:pPr>
      <w:r>
        <w:t>notify a TA/the stockroom. If not, the Home Menu will appear after the spec has finished running self-tests, indicating it is ready for use.</w:t>
      </w:r>
    </w:p>
    <w:p w14:paraId="646E900A" w14:textId="081BEF4A" w:rsidR="002A6AE3" w:rsidRDefault="002A6AE3" w:rsidP="002A6AE3">
      <w:pPr>
        <w:pStyle w:val="ListParagraph"/>
        <w:numPr>
          <w:ilvl w:val="1"/>
          <w:numId w:val="3"/>
        </w:numPr>
        <w:tabs>
          <w:tab w:val="left" w:pos="1198"/>
        </w:tabs>
        <w:spacing w:before="21"/>
        <w:ind w:hanging="361"/>
        <w:rPr>
          <w:sz w:val="24"/>
        </w:rPr>
      </w:pPr>
      <w:r>
        <w:rPr>
          <w:sz w:val="24"/>
        </w:rPr>
        <w:t>Press the</w:t>
      </w:r>
      <w:r w:rsidR="00BE6C22">
        <w:rPr>
          <w:sz w:val="24"/>
        </w:rPr>
        <w:t xml:space="preserve"> </w:t>
      </w:r>
      <w:r>
        <w:rPr>
          <w:sz w:val="24"/>
        </w:rPr>
        <w:t xml:space="preserve"> </w:t>
      </w:r>
      <w:r>
        <w:rPr>
          <w:noProof/>
          <w:spacing w:val="1"/>
          <w:position w:val="1"/>
          <w:sz w:val="24"/>
        </w:rPr>
        <w:drawing>
          <wp:inline distT="0" distB="0" distL="0" distR="0" wp14:anchorId="3FBB0A05" wp14:editId="69FCC5F7">
            <wp:extent cx="237066" cy="133035"/>
            <wp:effectExtent l="0" t="0" r="0" b="0"/>
            <wp:docPr id="3" name="image1.png" descr="press the ENTER ke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press the ENTER key&#10;"/>
                    <pic:cNvPicPr/>
                  </pic:nvPicPr>
                  <pic:blipFill>
                    <a:blip r:embed="rId14" cstate="print"/>
                    <a:stretch>
                      <a:fillRect/>
                    </a:stretch>
                  </pic:blipFill>
                  <pic:spPr>
                    <a:xfrm>
                      <a:off x="0" y="0"/>
                      <a:ext cx="237066" cy="133035"/>
                    </a:xfrm>
                    <a:prstGeom prst="rect">
                      <a:avLst/>
                    </a:prstGeom>
                  </pic:spPr>
                </pic:pic>
              </a:graphicData>
            </a:graphic>
          </wp:inline>
        </w:drawing>
      </w:r>
      <w:r>
        <w:rPr>
          <w:rFonts w:ascii="Times New Roman" w:hAnsi="Times New Roman"/>
          <w:spacing w:val="23"/>
          <w:sz w:val="24"/>
        </w:rPr>
        <w:t xml:space="preserve"> </w:t>
      </w:r>
      <w:r w:rsidR="00BE6C22">
        <w:rPr>
          <w:rFonts w:ascii="Times New Roman" w:hAnsi="Times New Roman"/>
          <w:spacing w:val="23"/>
          <w:sz w:val="24"/>
        </w:rPr>
        <w:t xml:space="preserve"> </w:t>
      </w:r>
      <w:r>
        <w:rPr>
          <w:sz w:val="24"/>
        </w:rPr>
        <w:t>key with ‘SPEC 200E Modern Interface’ highlighted.</w:t>
      </w:r>
    </w:p>
    <w:p w14:paraId="0098AE32" w14:textId="7563C58C" w:rsidR="002A6AE3" w:rsidRDefault="00EB3C85" w:rsidP="002A6AE3">
      <w:pPr>
        <w:pStyle w:val="ListParagraph"/>
        <w:numPr>
          <w:ilvl w:val="1"/>
          <w:numId w:val="3"/>
        </w:numPr>
        <w:tabs>
          <w:tab w:val="left" w:pos="1198"/>
          <w:tab w:val="left" w:pos="2443"/>
        </w:tabs>
        <w:spacing w:before="67" w:line="278" w:lineRule="auto"/>
        <w:ind w:right="835"/>
        <w:rPr>
          <w:sz w:val="24"/>
        </w:rPr>
      </w:pPr>
      <w:r>
        <w:rPr>
          <w:noProof/>
        </w:rPr>
        <w:drawing>
          <wp:anchor distT="0" distB="0" distL="0" distR="0" simplePos="0" relativeHeight="251665408" behindDoc="0" locked="0" layoutInCell="1" allowOverlap="1" wp14:anchorId="39AED00F" wp14:editId="15502D90">
            <wp:simplePos x="0" y="0"/>
            <wp:positionH relativeFrom="page">
              <wp:posOffset>6339205</wp:posOffset>
            </wp:positionH>
            <wp:positionV relativeFrom="paragraph">
              <wp:posOffset>35560</wp:posOffset>
            </wp:positionV>
            <wp:extent cx="304799" cy="133035"/>
            <wp:effectExtent l="0" t="0" r="0" b="0"/>
            <wp:wrapNone/>
            <wp:docPr id="7" name="image3.png" descr="LEFT or RIGHT arrow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descr="LEFT or RIGHT arrow key"/>
                    <pic:cNvPicPr/>
                  </pic:nvPicPr>
                  <pic:blipFill>
                    <a:blip r:embed="rId15" cstate="print"/>
                    <a:stretch>
                      <a:fillRect/>
                    </a:stretch>
                  </pic:blipFill>
                  <pic:spPr>
                    <a:xfrm>
                      <a:off x="0" y="0"/>
                      <a:ext cx="304799" cy="133035"/>
                    </a:xfrm>
                    <a:prstGeom prst="rect">
                      <a:avLst/>
                    </a:prstGeom>
                  </pic:spPr>
                </pic:pic>
              </a:graphicData>
            </a:graphic>
          </wp:anchor>
        </w:drawing>
      </w:r>
      <w:r w:rsidR="002A6AE3">
        <w:rPr>
          <w:noProof/>
        </w:rPr>
        <w:drawing>
          <wp:anchor distT="0" distB="0" distL="0" distR="0" simplePos="0" relativeHeight="251659264" behindDoc="1" locked="0" layoutInCell="1" allowOverlap="1" wp14:anchorId="0C5F52CF" wp14:editId="2E3837BD">
            <wp:simplePos x="0" y="0"/>
            <wp:positionH relativeFrom="page">
              <wp:posOffset>2117368</wp:posOffset>
            </wp:positionH>
            <wp:positionV relativeFrom="paragraph">
              <wp:posOffset>35611</wp:posOffset>
            </wp:positionV>
            <wp:extent cx="227896" cy="133035"/>
            <wp:effectExtent l="0" t="0" r="0" b="0"/>
            <wp:wrapNone/>
            <wp:docPr id="5" name="image2.png" descr="UP or DOWN arrow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UP or DOWN arrow key"/>
                    <pic:cNvPicPr/>
                  </pic:nvPicPr>
                  <pic:blipFill>
                    <a:blip r:embed="rId16" cstate="print"/>
                    <a:stretch>
                      <a:fillRect/>
                    </a:stretch>
                  </pic:blipFill>
                  <pic:spPr>
                    <a:xfrm>
                      <a:off x="0" y="0"/>
                      <a:ext cx="227896" cy="133035"/>
                    </a:xfrm>
                    <a:prstGeom prst="rect">
                      <a:avLst/>
                    </a:prstGeom>
                  </pic:spPr>
                </pic:pic>
              </a:graphicData>
            </a:graphic>
          </wp:anchor>
        </w:drawing>
      </w:r>
      <w:r w:rsidR="002A6AE3">
        <w:rPr>
          <w:noProof/>
        </w:rPr>
        <w:drawing>
          <wp:anchor distT="0" distB="0" distL="0" distR="0" simplePos="0" relativeHeight="251660288" behindDoc="1" locked="0" layoutInCell="1" allowOverlap="1" wp14:anchorId="3474EC14" wp14:editId="5CB6DFE2">
            <wp:simplePos x="0" y="0"/>
            <wp:positionH relativeFrom="page">
              <wp:posOffset>4153080</wp:posOffset>
            </wp:positionH>
            <wp:positionV relativeFrom="paragraph">
              <wp:posOffset>480618</wp:posOffset>
            </wp:positionV>
            <wp:extent cx="304800" cy="133036"/>
            <wp:effectExtent l="0" t="0" r="0" b="0"/>
            <wp:wrapNone/>
            <wp:docPr id="9" name="image3.png" descr="LEFT or RIGHT arrow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LEFT or RIGHT arrow key"/>
                    <pic:cNvPicPr/>
                  </pic:nvPicPr>
                  <pic:blipFill>
                    <a:blip r:embed="rId15" cstate="print"/>
                    <a:stretch>
                      <a:fillRect/>
                    </a:stretch>
                  </pic:blipFill>
                  <pic:spPr>
                    <a:xfrm>
                      <a:off x="0" y="0"/>
                      <a:ext cx="304800" cy="133036"/>
                    </a:xfrm>
                    <a:prstGeom prst="rect">
                      <a:avLst/>
                    </a:prstGeom>
                  </pic:spPr>
                </pic:pic>
              </a:graphicData>
            </a:graphic>
          </wp:anchor>
        </w:drawing>
      </w:r>
      <w:r w:rsidR="002A6AE3">
        <w:rPr>
          <w:sz w:val="24"/>
        </w:rPr>
        <w:t>Use the</w:t>
      </w:r>
      <w:r w:rsidR="00265C21">
        <w:rPr>
          <w:sz w:val="24"/>
        </w:rPr>
        <w:t xml:space="preserve">   </w:t>
      </w:r>
      <w:r>
        <w:rPr>
          <w:sz w:val="24"/>
        </w:rPr>
        <w:t xml:space="preserve">       </w:t>
      </w:r>
      <w:r w:rsidR="002A6AE3">
        <w:rPr>
          <w:sz w:val="24"/>
        </w:rPr>
        <w:t>keys to highlight ‘Application</w:t>
      </w:r>
      <w:r w:rsidR="00265C21">
        <w:rPr>
          <w:sz w:val="24"/>
        </w:rPr>
        <w:t>;</w:t>
      </w:r>
      <w:r w:rsidR="002A6AE3">
        <w:rPr>
          <w:sz w:val="24"/>
        </w:rPr>
        <w:t xml:space="preserve">’  set it to ‘Live Display’ using </w:t>
      </w:r>
      <w:r w:rsidR="002A6AE3">
        <w:rPr>
          <w:spacing w:val="-5"/>
          <w:sz w:val="24"/>
        </w:rPr>
        <w:t xml:space="preserve">the </w:t>
      </w:r>
      <w:r w:rsidR="002A6AE3">
        <w:rPr>
          <w:sz w:val="24"/>
        </w:rPr>
        <w:t>keys if not already</w:t>
      </w:r>
      <w:r w:rsidR="002A6AE3">
        <w:rPr>
          <w:spacing w:val="-1"/>
          <w:sz w:val="24"/>
        </w:rPr>
        <w:t xml:space="preserve"> </w:t>
      </w:r>
      <w:r w:rsidR="002A6AE3">
        <w:rPr>
          <w:sz w:val="24"/>
        </w:rPr>
        <w:t>set.</w:t>
      </w:r>
    </w:p>
    <w:p w14:paraId="7C5F707A" w14:textId="1137CA50" w:rsidR="002A6AE3" w:rsidRDefault="002A6AE3" w:rsidP="002A6AE3">
      <w:pPr>
        <w:pStyle w:val="ListParagraph"/>
        <w:numPr>
          <w:ilvl w:val="1"/>
          <w:numId w:val="3"/>
        </w:numPr>
        <w:tabs>
          <w:tab w:val="left" w:pos="1198"/>
          <w:tab w:val="left" w:pos="5753"/>
        </w:tabs>
        <w:spacing w:before="21" w:line="278" w:lineRule="auto"/>
        <w:ind w:right="375"/>
        <w:rPr>
          <w:sz w:val="24"/>
        </w:rPr>
      </w:pPr>
      <w:r>
        <w:rPr>
          <w:noProof/>
        </w:rPr>
        <w:drawing>
          <wp:anchor distT="0" distB="0" distL="0" distR="0" simplePos="0" relativeHeight="251661312" behindDoc="1" locked="0" layoutInCell="1" allowOverlap="1" wp14:anchorId="5C468132" wp14:editId="6B6681D0">
            <wp:simplePos x="0" y="0"/>
            <wp:positionH relativeFrom="page">
              <wp:posOffset>3857424</wp:posOffset>
            </wp:positionH>
            <wp:positionV relativeFrom="paragraph">
              <wp:posOffset>451408</wp:posOffset>
            </wp:positionV>
            <wp:extent cx="304800" cy="133036"/>
            <wp:effectExtent l="0" t="0" r="0" b="0"/>
            <wp:wrapNone/>
            <wp:docPr id="11" name="image3.png" descr="LEFT or RIGHT arrow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descr="LEFT or RIGHT arrow key"/>
                    <pic:cNvPicPr/>
                  </pic:nvPicPr>
                  <pic:blipFill>
                    <a:blip r:embed="rId15" cstate="print"/>
                    <a:stretch>
                      <a:fillRect/>
                    </a:stretch>
                  </pic:blipFill>
                  <pic:spPr>
                    <a:xfrm>
                      <a:off x="0" y="0"/>
                      <a:ext cx="304800" cy="133036"/>
                    </a:xfrm>
                    <a:prstGeom prst="rect">
                      <a:avLst/>
                    </a:prstGeom>
                  </pic:spPr>
                </pic:pic>
              </a:graphicData>
            </a:graphic>
          </wp:anchor>
        </w:drawing>
      </w:r>
      <w:r>
        <w:rPr>
          <w:sz w:val="24"/>
        </w:rPr>
        <w:t>Select ‘Measurement Mode’ and</w:t>
      </w:r>
      <w:r>
        <w:rPr>
          <w:spacing w:val="-1"/>
          <w:sz w:val="24"/>
        </w:rPr>
        <w:t xml:space="preserve"> </w:t>
      </w:r>
      <w:r>
        <w:rPr>
          <w:sz w:val="24"/>
        </w:rPr>
        <w:t>use the</w:t>
      </w:r>
      <w:r w:rsidR="00EB3C85">
        <w:rPr>
          <w:sz w:val="24"/>
        </w:rPr>
        <w:t xml:space="preserve">           </w:t>
      </w:r>
      <w:r w:rsidR="00BE6C22">
        <w:rPr>
          <w:sz w:val="24"/>
        </w:rPr>
        <w:t xml:space="preserve">  </w:t>
      </w:r>
      <w:r w:rsidR="00EB3C85">
        <w:rPr>
          <w:sz w:val="24"/>
        </w:rPr>
        <w:t xml:space="preserve"> </w:t>
      </w:r>
      <w:r>
        <w:rPr>
          <w:sz w:val="24"/>
        </w:rPr>
        <w:t xml:space="preserve">keys to toggle between %T and </w:t>
      </w:r>
      <w:r>
        <w:rPr>
          <w:spacing w:val="-4"/>
          <w:sz w:val="24"/>
        </w:rPr>
        <w:t xml:space="preserve">Abs. </w:t>
      </w:r>
      <w:r>
        <w:rPr>
          <w:sz w:val="24"/>
        </w:rPr>
        <w:t>measurement settings.</w:t>
      </w:r>
    </w:p>
    <w:p w14:paraId="746B00FD" w14:textId="77777777" w:rsidR="002A6AE3" w:rsidRDefault="002A6AE3" w:rsidP="002A6AE3">
      <w:pPr>
        <w:pStyle w:val="ListParagraph"/>
        <w:numPr>
          <w:ilvl w:val="1"/>
          <w:numId w:val="3"/>
        </w:numPr>
        <w:tabs>
          <w:tab w:val="left" w:pos="1198"/>
          <w:tab w:val="left" w:pos="5287"/>
        </w:tabs>
        <w:spacing w:before="21" w:line="278" w:lineRule="auto"/>
        <w:ind w:right="284"/>
        <w:rPr>
          <w:sz w:val="24"/>
        </w:rPr>
      </w:pPr>
      <w:r>
        <w:rPr>
          <w:noProof/>
        </w:rPr>
        <w:drawing>
          <wp:anchor distT="0" distB="0" distL="0" distR="0" simplePos="0" relativeHeight="251662336" behindDoc="1" locked="0" layoutInCell="1" allowOverlap="1" wp14:anchorId="36725507" wp14:editId="6958766E">
            <wp:simplePos x="0" y="0"/>
            <wp:positionH relativeFrom="page">
              <wp:posOffset>2117368</wp:posOffset>
            </wp:positionH>
            <wp:positionV relativeFrom="paragraph">
              <wp:posOffset>664769</wp:posOffset>
            </wp:positionV>
            <wp:extent cx="227896" cy="133036"/>
            <wp:effectExtent l="0" t="0" r="0" b="0"/>
            <wp:wrapNone/>
            <wp:docPr id="13" name="image2.png" descr="UP or DOWN arrow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descr="UP or DOWN arrow key"/>
                    <pic:cNvPicPr/>
                  </pic:nvPicPr>
                  <pic:blipFill>
                    <a:blip r:embed="rId16" cstate="print"/>
                    <a:stretch>
                      <a:fillRect/>
                    </a:stretch>
                  </pic:blipFill>
                  <pic:spPr>
                    <a:xfrm>
                      <a:off x="0" y="0"/>
                      <a:ext cx="227896" cy="133036"/>
                    </a:xfrm>
                    <a:prstGeom prst="rect">
                      <a:avLst/>
                    </a:prstGeom>
                  </pic:spPr>
                </pic:pic>
              </a:graphicData>
            </a:graphic>
          </wp:anchor>
        </w:drawing>
      </w:r>
      <w:r>
        <w:rPr>
          <w:sz w:val="24"/>
        </w:rPr>
        <w:t>Select ‘Measurement λ’ and</w:t>
      </w:r>
      <w:r>
        <w:rPr>
          <w:spacing w:val="-1"/>
          <w:sz w:val="24"/>
        </w:rPr>
        <w:t xml:space="preserve"> </w:t>
      </w:r>
      <w:r>
        <w:rPr>
          <w:sz w:val="24"/>
        </w:rPr>
        <w:t>use the</w:t>
      </w:r>
      <w:r>
        <w:rPr>
          <w:sz w:val="24"/>
        </w:rPr>
        <w:tab/>
        <w:t>keys or the λ knob to set the desired wavelength. The λ knob changes the wavelength by units of 10; pushing the knob in will allow the wavelength to change by units of</w:t>
      </w:r>
      <w:r>
        <w:rPr>
          <w:spacing w:val="-1"/>
          <w:sz w:val="24"/>
        </w:rPr>
        <w:t xml:space="preserve"> </w:t>
      </w:r>
      <w:r>
        <w:rPr>
          <w:sz w:val="24"/>
        </w:rPr>
        <w:t>1.</w:t>
      </w:r>
    </w:p>
    <w:p w14:paraId="4811DB47" w14:textId="77777777" w:rsidR="002A6AE3" w:rsidRDefault="002A6AE3" w:rsidP="002A6AE3">
      <w:pPr>
        <w:pStyle w:val="ListParagraph"/>
        <w:numPr>
          <w:ilvl w:val="1"/>
          <w:numId w:val="3"/>
        </w:numPr>
        <w:tabs>
          <w:tab w:val="left" w:pos="1198"/>
          <w:tab w:val="left" w:pos="2443"/>
        </w:tabs>
        <w:spacing w:before="17"/>
        <w:ind w:hanging="361"/>
        <w:rPr>
          <w:sz w:val="24"/>
        </w:rPr>
      </w:pPr>
      <w:r>
        <w:rPr>
          <w:noProof/>
        </w:rPr>
        <w:drawing>
          <wp:anchor distT="0" distB="0" distL="0" distR="0" simplePos="0" relativeHeight="251663360" behindDoc="1" locked="0" layoutInCell="1" allowOverlap="1" wp14:anchorId="10DAC2E9" wp14:editId="179BEAE5">
            <wp:simplePos x="0" y="0"/>
            <wp:positionH relativeFrom="page">
              <wp:posOffset>5677904</wp:posOffset>
            </wp:positionH>
            <wp:positionV relativeFrom="paragraph">
              <wp:posOffset>226006</wp:posOffset>
            </wp:positionV>
            <wp:extent cx="315344" cy="209550"/>
            <wp:effectExtent l="0" t="0" r="0" b="0"/>
            <wp:wrapNone/>
            <wp:docPr id="15" name="image4.png" descr="Display shows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png" descr="Display shows 0.00"/>
                    <pic:cNvPicPr/>
                  </pic:nvPicPr>
                  <pic:blipFill>
                    <a:blip r:embed="rId17" cstate="print"/>
                    <a:stretch>
                      <a:fillRect/>
                    </a:stretch>
                  </pic:blipFill>
                  <pic:spPr>
                    <a:xfrm>
                      <a:off x="0" y="0"/>
                      <a:ext cx="315344" cy="209550"/>
                    </a:xfrm>
                    <a:prstGeom prst="rect">
                      <a:avLst/>
                    </a:prstGeom>
                  </pic:spPr>
                </pic:pic>
              </a:graphicData>
            </a:graphic>
          </wp:anchor>
        </w:drawing>
      </w:r>
      <w:r>
        <w:rPr>
          <w:sz w:val="24"/>
        </w:rPr>
        <w:t>Use the</w:t>
      </w:r>
      <w:r>
        <w:rPr>
          <w:sz w:val="24"/>
        </w:rPr>
        <w:tab/>
        <w:t>keys to select ‘Go,’ and press the</w:t>
      </w:r>
      <w:r>
        <w:rPr>
          <w:spacing w:val="-1"/>
          <w:sz w:val="24"/>
        </w:rPr>
        <w:t xml:space="preserve"> </w:t>
      </w:r>
      <w:r>
        <w:rPr>
          <w:noProof/>
          <w:spacing w:val="1"/>
          <w:position w:val="1"/>
          <w:sz w:val="24"/>
        </w:rPr>
        <w:drawing>
          <wp:inline distT="0" distB="0" distL="0" distR="0" wp14:anchorId="0694DD09" wp14:editId="1F0877BE">
            <wp:extent cx="237066" cy="133036"/>
            <wp:effectExtent l="0" t="0" r="0" b="0"/>
            <wp:docPr id="17" name="image1.png" descr="press the ENTER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descr="press the ENTER key"/>
                    <pic:cNvPicPr/>
                  </pic:nvPicPr>
                  <pic:blipFill>
                    <a:blip r:embed="rId14" cstate="print"/>
                    <a:stretch>
                      <a:fillRect/>
                    </a:stretch>
                  </pic:blipFill>
                  <pic:spPr>
                    <a:xfrm>
                      <a:off x="0" y="0"/>
                      <a:ext cx="237066" cy="133036"/>
                    </a:xfrm>
                    <a:prstGeom prst="rect">
                      <a:avLst/>
                    </a:prstGeom>
                  </pic:spPr>
                </pic:pic>
              </a:graphicData>
            </a:graphic>
          </wp:inline>
        </w:drawing>
      </w:r>
      <w:r>
        <w:rPr>
          <w:rFonts w:ascii="Times New Roman" w:hAnsi="Times New Roman"/>
          <w:spacing w:val="23"/>
          <w:sz w:val="24"/>
        </w:rPr>
        <w:t xml:space="preserve"> </w:t>
      </w:r>
      <w:r>
        <w:rPr>
          <w:sz w:val="24"/>
        </w:rPr>
        <w:t>key.</w:t>
      </w:r>
    </w:p>
    <w:p w14:paraId="70879433" w14:textId="3C92BCA7" w:rsidR="00A1665C" w:rsidRPr="002F71CA" w:rsidRDefault="002A6AE3" w:rsidP="002F71CA">
      <w:pPr>
        <w:pStyle w:val="ListParagraph"/>
        <w:numPr>
          <w:ilvl w:val="1"/>
          <w:numId w:val="3"/>
        </w:numPr>
        <w:tabs>
          <w:tab w:val="left" w:pos="1198"/>
          <w:tab w:val="left" w:pos="8199"/>
        </w:tabs>
        <w:spacing w:before="178" w:line="278" w:lineRule="auto"/>
        <w:ind w:right="254"/>
        <w:rPr>
          <w:sz w:val="24"/>
        </w:rPr>
      </w:pPr>
      <w:r>
        <w:rPr>
          <w:sz w:val="24"/>
        </w:rPr>
        <w:t>Place a blank solution cuvette in the sample holder and</w:t>
      </w:r>
      <w:r>
        <w:rPr>
          <w:spacing w:val="-6"/>
          <w:sz w:val="24"/>
        </w:rPr>
        <w:t xml:space="preserve"> </w:t>
      </w:r>
      <w:r>
        <w:rPr>
          <w:sz w:val="24"/>
        </w:rPr>
        <w:t>press</w:t>
      </w:r>
      <w:r>
        <w:rPr>
          <w:spacing w:val="-1"/>
          <w:sz w:val="24"/>
        </w:rPr>
        <w:t xml:space="preserve"> </w:t>
      </w:r>
      <w:r>
        <w:rPr>
          <w:sz w:val="24"/>
        </w:rPr>
        <w:t>the</w:t>
      </w:r>
      <w:r>
        <w:rPr>
          <w:sz w:val="24"/>
        </w:rPr>
        <w:tab/>
        <w:t xml:space="preserve">key to </w:t>
      </w:r>
      <w:r>
        <w:rPr>
          <w:spacing w:val="-4"/>
          <w:sz w:val="24"/>
        </w:rPr>
        <w:t xml:space="preserve">blank </w:t>
      </w:r>
      <w:r>
        <w:rPr>
          <w:sz w:val="24"/>
        </w:rPr>
        <w:t xml:space="preserve">the spec at the set wavelength. The screen will display a </w:t>
      </w:r>
      <w:r>
        <w:rPr>
          <w:b/>
          <w:sz w:val="24"/>
        </w:rPr>
        <w:t xml:space="preserve">Performing Auto Zero </w:t>
      </w:r>
      <w:r>
        <w:rPr>
          <w:sz w:val="24"/>
        </w:rPr>
        <w:t>message and will return to the live display when</w:t>
      </w:r>
      <w:r>
        <w:rPr>
          <w:spacing w:val="-2"/>
          <w:sz w:val="24"/>
        </w:rPr>
        <w:t xml:space="preserve"> </w:t>
      </w:r>
      <w:r>
        <w:rPr>
          <w:sz w:val="24"/>
        </w:rPr>
        <w:t>complete.</w:t>
      </w:r>
      <w:r w:rsidR="00A1665C">
        <w:br w:type="page"/>
      </w:r>
    </w:p>
    <w:p w14:paraId="7BE38B50" w14:textId="77777777" w:rsidR="00A1665C" w:rsidRDefault="002A6AE3" w:rsidP="00A1665C">
      <w:pPr>
        <w:pStyle w:val="ListParagraph"/>
        <w:numPr>
          <w:ilvl w:val="1"/>
          <w:numId w:val="3"/>
        </w:numPr>
        <w:tabs>
          <w:tab w:val="left" w:pos="1198"/>
        </w:tabs>
        <w:spacing w:line="276" w:lineRule="auto"/>
        <w:ind w:right="499"/>
        <w:rPr>
          <w:sz w:val="24"/>
        </w:rPr>
      </w:pPr>
      <w:r>
        <w:rPr>
          <w:sz w:val="24"/>
        </w:rPr>
        <w:lastRenderedPageBreak/>
        <w:t>Remove the blank solution and place a sample solution cuvette in the holder. The spec will give a live reading of %T/Abs. that updates every 2-5</w:t>
      </w:r>
      <w:r>
        <w:rPr>
          <w:spacing w:val="-5"/>
          <w:sz w:val="24"/>
        </w:rPr>
        <w:t xml:space="preserve"> </w:t>
      </w:r>
      <w:r>
        <w:rPr>
          <w:sz w:val="24"/>
        </w:rPr>
        <w:t>seconds.</w:t>
      </w:r>
    </w:p>
    <w:p w14:paraId="192BD885" w14:textId="37C7A089" w:rsidR="002A6AE3" w:rsidRPr="00A1665C" w:rsidRDefault="002A6AE3" w:rsidP="00A1665C">
      <w:pPr>
        <w:pStyle w:val="ListParagraph"/>
        <w:numPr>
          <w:ilvl w:val="1"/>
          <w:numId w:val="3"/>
        </w:numPr>
        <w:tabs>
          <w:tab w:val="left" w:pos="1198"/>
        </w:tabs>
        <w:spacing w:line="276" w:lineRule="auto"/>
        <w:ind w:right="499"/>
        <w:rPr>
          <w:sz w:val="24"/>
        </w:rPr>
      </w:pPr>
      <w:r>
        <w:rPr>
          <w:noProof/>
        </w:rPr>
        <w:drawing>
          <wp:anchor distT="0" distB="0" distL="0" distR="0" simplePos="0" relativeHeight="251664384" behindDoc="1" locked="0" layoutInCell="1" allowOverlap="1" wp14:anchorId="7858C61A" wp14:editId="508F35C2">
            <wp:simplePos x="0" y="0"/>
            <wp:positionH relativeFrom="page">
              <wp:posOffset>2221472</wp:posOffset>
            </wp:positionH>
            <wp:positionV relativeFrom="paragraph">
              <wp:posOffset>428571</wp:posOffset>
            </wp:positionV>
            <wp:extent cx="315344" cy="209550"/>
            <wp:effectExtent l="0" t="0" r="0" b="0"/>
            <wp:wrapNone/>
            <wp:docPr id="19" name="image4.png" descr="Display shows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png" descr="Display shows 0.00"/>
                    <pic:cNvPicPr/>
                  </pic:nvPicPr>
                  <pic:blipFill>
                    <a:blip r:embed="rId17" cstate="print"/>
                    <a:stretch>
                      <a:fillRect/>
                    </a:stretch>
                  </pic:blipFill>
                  <pic:spPr>
                    <a:xfrm>
                      <a:off x="0" y="0"/>
                      <a:ext cx="315344" cy="209550"/>
                    </a:xfrm>
                    <a:prstGeom prst="rect">
                      <a:avLst/>
                    </a:prstGeom>
                  </pic:spPr>
                </pic:pic>
              </a:graphicData>
            </a:graphic>
          </wp:anchor>
        </w:drawing>
      </w:r>
      <w:r w:rsidRPr="00A1665C">
        <w:t>To measure at a different wavelength, remove the sample, change the desired wavelength using the λ knob, place a blank solution in the sample compartment</w:t>
      </w:r>
      <w:r w:rsidR="00265C21" w:rsidRPr="00A1665C">
        <w:t>;</w:t>
      </w:r>
      <w:r w:rsidRPr="00A1665C">
        <w:rPr>
          <w:spacing w:val="-12"/>
        </w:rPr>
        <w:t xml:space="preserve"> </w:t>
      </w:r>
      <w:r w:rsidR="00265C21" w:rsidRPr="00A1665C">
        <w:t xml:space="preserve">press the         </w:t>
      </w:r>
      <w:r w:rsidR="00EB3C85">
        <w:t xml:space="preserve">                  </w:t>
      </w:r>
      <w:r w:rsidRPr="00A1665C">
        <w:t>key. After the spec performs an auto zero, replace the blank solution with a sample solution for live measurement</w:t>
      </w:r>
      <w:r w:rsidRPr="00A1665C">
        <w:rPr>
          <w:spacing w:val="-1"/>
        </w:rPr>
        <w:t xml:space="preserve"> </w:t>
      </w:r>
      <w:r w:rsidRPr="00A1665C">
        <w:t>readings.</w:t>
      </w:r>
    </w:p>
    <w:p w14:paraId="421E15E5" w14:textId="21A3ED51" w:rsidR="002A6AE3" w:rsidRDefault="002A6AE3" w:rsidP="002A6AE3">
      <w:pPr>
        <w:pStyle w:val="ListParagraph"/>
        <w:numPr>
          <w:ilvl w:val="1"/>
          <w:numId w:val="3"/>
        </w:numPr>
        <w:tabs>
          <w:tab w:val="left" w:pos="1198"/>
        </w:tabs>
        <w:spacing w:before="16"/>
        <w:ind w:hanging="361"/>
        <w:rPr>
          <w:sz w:val="24"/>
        </w:rPr>
      </w:pPr>
      <w:r>
        <w:rPr>
          <w:sz w:val="24"/>
        </w:rPr>
        <w:t>To return to the Home menu, press the</w:t>
      </w:r>
      <w:r>
        <w:rPr>
          <w:spacing w:val="13"/>
          <w:sz w:val="24"/>
        </w:rPr>
        <w:t xml:space="preserve"> </w:t>
      </w:r>
      <w:r>
        <w:rPr>
          <w:noProof/>
          <w:spacing w:val="14"/>
          <w:position w:val="2"/>
          <w:sz w:val="24"/>
        </w:rPr>
        <w:drawing>
          <wp:inline distT="0" distB="0" distL="0" distR="0" wp14:anchorId="3214910E" wp14:editId="3EFDCF91">
            <wp:extent cx="200372" cy="200372"/>
            <wp:effectExtent l="0" t="0" r="0" b="0"/>
            <wp:docPr id="21" name="image5.png" descr="HOM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png" descr="HOME key"/>
                    <pic:cNvPicPr/>
                  </pic:nvPicPr>
                  <pic:blipFill>
                    <a:blip r:embed="rId18" cstate="print"/>
                    <a:stretch>
                      <a:fillRect/>
                    </a:stretch>
                  </pic:blipFill>
                  <pic:spPr>
                    <a:xfrm>
                      <a:off x="0" y="0"/>
                      <a:ext cx="200372" cy="200372"/>
                    </a:xfrm>
                    <a:prstGeom prst="rect">
                      <a:avLst/>
                    </a:prstGeom>
                  </pic:spPr>
                </pic:pic>
              </a:graphicData>
            </a:graphic>
          </wp:inline>
        </w:drawing>
      </w:r>
      <w:r>
        <w:rPr>
          <w:rFonts w:ascii="Times New Roman"/>
          <w:spacing w:val="-6"/>
          <w:sz w:val="24"/>
        </w:rPr>
        <w:t xml:space="preserve"> </w:t>
      </w:r>
      <w:r>
        <w:rPr>
          <w:sz w:val="24"/>
        </w:rPr>
        <w:t>key.</w:t>
      </w:r>
    </w:p>
    <w:p w14:paraId="7C7467F1" w14:textId="0FA80F4F" w:rsidR="002F71CA" w:rsidRPr="002F71CA" w:rsidRDefault="002F71CA" w:rsidP="002F71CA">
      <w:pPr>
        <w:pStyle w:val="Heading2"/>
        <w:numPr>
          <w:ilvl w:val="0"/>
          <w:numId w:val="3"/>
        </w:numPr>
        <w:rPr>
          <w:rFonts w:ascii="Times New Roman" w:hAnsi="Times New Roman" w:cs="Times New Roman"/>
          <w:b/>
          <w:bCs/>
          <w:color w:val="auto"/>
          <w:sz w:val="24"/>
          <w:szCs w:val="24"/>
          <w:u w:val="single"/>
        </w:rPr>
      </w:pPr>
      <w:r w:rsidRPr="002F71CA">
        <w:rPr>
          <w:rFonts w:ascii="Times New Roman" w:hAnsi="Times New Roman" w:cs="Times New Roman"/>
          <w:b/>
          <w:bCs/>
          <w:color w:val="auto"/>
          <w:sz w:val="24"/>
          <w:szCs w:val="24"/>
          <w:u w:val="single"/>
        </w:rPr>
        <w:t>Scanning the colored compounds</w:t>
      </w:r>
    </w:p>
    <w:p w14:paraId="18C4817D" w14:textId="77777777" w:rsidR="002F71CA" w:rsidRPr="002F71CA" w:rsidRDefault="002F71CA" w:rsidP="002F71CA">
      <w:pPr>
        <w:pStyle w:val="BodyText"/>
        <w:spacing w:before="7"/>
        <w:rPr>
          <w:rFonts w:ascii="Times New Roman" w:hAnsi="Times New Roman" w:cs="Times New Roman"/>
          <w:b/>
          <w:bCs/>
          <w:sz w:val="24"/>
          <w:szCs w:val="24"/>
          <w:u w:val="single"/>
        </w:rPr>
      </w:pPr>
    </w:p>
    <w:p w14:paraId="45A8527B" w14:textId="77777777" w:rsidR="002F71CA" w:rsidRDefault="002F71CA" w:rsidP="002F71CA">
      <w:pPr>
        <w:pStyle w:val="ListParagraph"/>
        <w:numPr>
          <w:ilvl w:val="1"/>
          <w:numId w:val="3"/>
        </w:numPr>
        <w:tabs>
          <w:tab w:val="left" w:pos="838"/>
        </w:tabs>
        <w:spacing w:before="106"/>
        <w:ind w:left="837" w:hanging="361"/>
        <w:rPr>
          <w:sz w:val="21"/>
        </w:rPr>
      </w:pPr>
      <w:r>
        <w:rPr>
          <w:w w:val="105"/>
          <w:sz w:val="21"/>
        </w:rPr>
        <w:t>Turn on the spec 200E, follow the instruction on the screen, it will do initialization.</w:t>
      </w:r>
    </w:p>
    <w:p w14:paraId="657109C1" w14:textId="77777777" w:rsidR="002F71CA" w:rsidRDefault="002F71CA" w:rsidP="002F71CA">
      <w:pPr>
        <w:pStyle w:val="BodyText"/>
        <w:spacing w:before="3"/>
        <w:rPr>
          <w:sz w:val="22"/>
        </w:rPr>
      </w:pPr>
    </w:p>
    <w:p w14:paraId="3C901F7C" w14:textId="77777777" w:rsidR="002F71CA" w:rsidRDefault="002F71CA" w:rsidP="002F71CA">
      <w:pPr>
        <w:pStyle w:val="ListParagraph"/>
        <w:numPr>
          <w:ilvl w:val="1"/>
          <w:numId w:val="3"/>
        </w:numPr>
        <w:tabs>
          <w:tab w:val="left" w:pos="838"/>
        </w:tabs>
        <w:ind w:left="837" w:hanging="361"/>
        <w:rPr>
          <w:sz w:val="21"/>
        </w:rPr>
      </w:pPr>
      <w:r>
        <w:rPr>
          <w:w w:val="105"/>
          <w:sz w:val="21"/>
        </w:rPr>
        <w:t>Select SPEC 200E Modern Interface, press</w:t>
      </w:r>
      <w:r>
        <w:rPr>
          <w:spacing w:val="-26"/>
          <w:w w:val="105"/>
          <w:sz w:val="21"/>
        </w:rPr>
        <w:t xml:space="preserve"> </w:t>
      </w:r>
      <w:r>
        <w:rPr>
          <w:noProof/>
          <w:spacing w:val="3"/>
          <w:position w:val="1"/>
          <w:sz w:val="21"/>
        </w:rPr>
        <w:drawing>
          <wp:inline distT="0" distB="0" distL="0" distR="0" wp14:anchorId="113D750F" wp14:editId="7DC07F3C">
            <wp:extent cx="237066" cy="133035"/>
            <wp:effectExtent l="0" t="0" r="0" b="0"/>
            <wp:docPr id="23" name="image1.png" descr="ETER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png" descr="ETER key"/>
                    <pic:cNvPicPr/>
                  </pic:nvPicPr>
                  <pic:blipFill>
                    <a:blip r:embed="rId14" cstate="print"/>
                    <a:stretch>
                      <a:fillRect/>
                    </a:stretch>
                  </pic:blipFill>
                  <pic:spPr>
                    <a:xfrm>
                      <a:off x="0" y="0"/>
                      <a:ext cx="237066" cy="133035"/>
                    </a:xfrm>
                    <a:prstGeom prst="rect">
                      <a:avLst/>
                    </a:prstGeom>
                  </pic:spPr>
                </pic:pic>
              </a:graphicData>
            </a:graphic>
          </wp:inline>
        </w:drawing>
      </w:r>
      <w:r>
        <w:rPr>
          <w:rFonts w:ascii="Times New Roman"/>
          <w:spacing w:val="26"/>
          <w:sz w:val="21"/>
        </w:rPr>
        <w:t xml:space="preserve"> </w:t>
      </w:r>
      <w:r>
        <w:rPr>
          <w:w w:val="105"/>
          <w:sz w:val="21"/>
        </w:rPr>
        <w:t>key.</w:t>
      </w:r>
    </w:p>
    <w:p w14:paraId="0014A0E2" w14:textId="77777777" w:rsidR="002F71CA" w:rsidRDefault="002F71CA" w:rsidP="002F71CA">
      <w:pPr>
        <w:pStyle w:val="BodyText"/>
        <w:spacing w:before="8"/>
        <w:rPr>
          <w:sz w:val="20"/>
        </w:rPr>
      </w:pPr>
    </w:p>
    <w:p w14:paraId="326CA07F" w14:textId="77777777" w:rsidR="002F71CA" w:rsidRDefault="002F71CA" w:rsidP="002F71CA">
      <w:pPr>
        <w:pStyle w:val="ListParagraph"/>
        <w:numPr>
          <w:ilvl w:val="1"/>
          <w:numId w:val="3"/>
        </w:numPr>
        <w:tabs>
          <w:tab w:val="left" w:pos="838"/>
        </w:tabs>
        <w:ind w:left="837" w:hanging="361"/>
        <w:rPr>
          <w:sz w:val="21"/>
        </w:rPr>
      </w:pPr>
      <w:r>
        <w:rPr>
          <w:w w:val="105"/>
          <w:sz w:val="21"/>
        </w:rPr>
        <w:t>Highlight Application (show green color, otherwise</w:t>
      </w:r>
      <w:r>
        <w:rPr>
          <w:spacing w:val="4"/>
          <w:w w:val="105"/>
          <w:sz w:val="21"/>
        </w:rPr>
        <w:t xml:space="preserve"> </w:t>
      </w:r>
      <w:r>
        <w:rPr>
          <w:w w:val="105"/>
          <w:sz w:val="21"/>
        </w:rPr>
        <w:t>black).</w:t>
      </w:r>
    </w:p>
    <w:p w14:paraId="0C55E9EE" w14:textId="77777777" w:rsidR="002F71CA" w:rsidRDefault="002F71CA" w:rsidP="002F71CA">
      <w:pPr>
        <w:pStyle w:val="BodyText"/>
        <w:spacing w:before="3"/>
        <w:rPr>
          <w:sz w:val="24"/>
        </w:rPr>
      </w:pPr>
    </w:p>
    <w:p w14:paraId="56FBFCA4" w14:textId="77777777" w:rsidR="002F71CA" w:rsidRDefault="002F71CA" w:rsidP="002F71CA">
      <w:pPr>
        <w:pStyle w:val="ListParagraph"/>
        <w:numPr>
          <w:ilvl w:val="1"/>
          <w:numId w:val="3"/>
        </w:numPr>
        <w:tabs>
          <w:tab w:val="left" w:pos="838"/>
          <w:tab w:val="left" w:pos="1662"/>
        </w:tabs>
        <w:ind w:left="837" w:hanging="361"/>
        <w:rPr>
          <w:sz w:val="21"/>
        </w:rPr>
      </w:pPr>
      <w:r>
        <w:rPr>
          <w:noProof/>
        </w:rPr>
        <w:drawing>
          <wp:anchor distT="0" distB="0" distL="0" distR="0" simplePos="0" relativeHeight="251667456" behindDoc="1" locked="0" layoutInCell="1" allowOverlap="1" wp14:anchorId="5CDE293D" wp14:editId="51E10085">
            <wp:simplePos x="0" y="0"/>
            <wp:positionH relativeFrom="page">
              <wp:posOffset>1738386</wp:posOffset>
            </wp:positionH>
            <wp:positionV relativeFrom="paragraph">
              <wp:posOffset>-25071</wp:posOffset>
            </wp:positionV>
            <wp:extent cx="125645" cy="133035"/>
            <wp:effectExtent l="0" t="0" r="0" b="0"/>
            <wp:wrapNone/>
            <wp:docPr id="25" name="image6.png" descr="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6.png" descr="RIGHT arrow"/>
                    <pic:cNvPicPr/>
                  </pic:nvPicPr>
                  <pic:blipFill>
                    <a:blip r:embed="rId19" cstate="print"/>
                    <a:stretch>
                      <a:fillRect/>
                    </a:stretch>
                  </pic:blipFill>
                  <pic:spPr>
                    <a:xfrm>
                      <a:off x="0" y="0"/>
                      <a:ext cx="125645" cy="133035"/>
                    </a:xfrm>
                    <a:prstGeom prst="rect">
                      <a:avLst/>
                    </a:prstGeom>
                  </pic:spPr>
                </pic:pic>
              </a:graphicData>
            </a:graphic>
          </wp:anchor>
        </w:drawing>
      </w:r>
      <w:r>
        <w:rPr>
          <w:w w:val="105"/>
          <w:sz w:val="21"/>
        </w:rPr>
        <w:t>Press</w:t>
      </w:r>
      <w:r>
        <w:rPr>
          <w:w w:val="105"/>
          <w:sz w:val="21"/>
        </w:rPr>
        <w:tab/>
        <w:t>key three times to change the “Application” to Scan</w:t>
      </w:r>
      <w:r>
        <w:rPr>
          <w:spacing w:val="7"/>
          <w:w w:val="105"/>
          <w:sz w:val="21"/>
        </w:rPr>
        <w:t xml:space="preserve"> </w:t>
      </w:r>
      <w:r>
        <w:rPr>
          <w:w w:val="105"/>
          <w:sz w:val="21"/>
        </w:rPr>
        <w:t>mode.</w:t>
      </w:r>
    </w:p>
    <w:p w14:paraId="1C180DBA" w14:textId="77777777" w:rsidR="002F71CA" w:rsidRDefault="002F71CA" w:rsidP="002F71CA">
      <w:pPr>
        <w:pStyle w:val="BodyText"/>
        <w:spacing w:before="2"/>
        <w:rPr>
          <w:sz w:val="24"/>
        </w:rPr>
      </w:pPr>
    </w:p>
    <w:p w14:paraId="61D34C7E" w14:textId="77777777" w:rsidR="002F71CA" w:rsidRDefault="002F71CA" w:rsidP="002F71CA">
      <w:pPr>
        <w:pStyle w:val="ListParagraph"/>
        <w:numPr>
          <w:ilvl w:val="1"/>
          <w:numId w:val="3"/>
        </w:numPr>
        <w:tabs>
          <w:tab w:val="left" w:pos="838"/>
          <w:tab w:val="left" w:pos="1799"/>
          <w:tab w:val="left" w:pos="6412"/>
        </w:tabs>
        <w:spacing w:before="1" w:line="292" w:lineRule="auto"/>
        <w:ind w:left="837" w:right="600"/>
        <w:rPr>
          <w:sz w:val="21"/>
        </w:rPr>
      </w:pPr>
      <w:r>
        <w:rPr>
          <w:noProof/>
        </w:rPr>
        <w:drawing>
          <wp:anchor distT="0" distB="0" distL="0" distR="0" simplePos="0" relativeHeight="251668480" behindDoc="1" locked="0" layoutInCell="1" allowOverlap="1" wp14:anchorId="3FDDD5B8" wp14:editId="3C5CC0CC">
            <wp:simplePos x="0" y="0"/>
            <wp:positionH relativeFrom="page">
              <wp:posOffset>1711984</wp:posOffset>
            </wp:positionH>
            <wp:positionV relativeFrom="paragraph">
              <wp:posOffset>-24437</wp:posOffset>
            </wp:positionV>
            <wp:extent cx="227896" cy="133035"/>
            <wp:effectExtent l="0" t="0" r="0" b="0"/>
            <wp:wrapNone/>
            <wp:docPr id="27" name="image2.png" descr="UP or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png" descr="UP or DOWN arrow"/>
                    <pic:cNvPicPr/>
                  </pic:nvPicPr>
                  <pic:blipFill>
                    <a:blip r:embed="rId16" cstate="print"/>
                    <a:stretch>
                      <a:fillRect/>
                    </a:stretch>
                  </pic:blipFill>
                  <pic:spPr>
                    <a:xfrm>
                      <a:off x="0" y="0"/>
                      <a:ext cx="227896" cy="133035"/>
                    </a:xfrm>
                    <a:prstGeom prst="rect">
                      <a:avLst/>
                    </a:prstGeom>
                  </pic:spPr>
                </pic:pic>
              </a:graphicData>
            </a:graphic>
          </wp:anchor>
        </w:drawing>
      </w:r>
      <w:r>
        <w:rPr>
          <w:noProof/>
        </w:rPr>
        <w:drawing>
          <wp:anchor distT="0" distB="0" distL="0" distR="0" simplePos="0" relativeHeight="251669504" behindDoc="1" locked="0" layoutInCell="1" allowOverlap="1" wp14:anchorId="4D5D1A7D" wp14:editId="07CE1916">
            <wp:simplePos x="0" y="0"/>
            <wp:positionH relativeFrom="page">
              <wp:posOffset>4573704</wp:posOffset>
            </wp:positionH>
            <wp:positionV relativeFrom="paragraph">
              <wp:posOffset>-24437</wp:posOffset>
            </wp:positionV>
            <wp:extent cx="304800" cy="133035"/>
            <wp:effectExtent l="0" t="0" r="0" b="0"/>
            <wp:wrapNone/>
            <wp:docPr id="29" name="image3.png" descr="LEFT or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descr="LEFT or RIGHT arrow"/>
                    <pic:cNvPicPr/>
                  </pic:nvPicPr>
                  <pic:blipFill>
                    <a:blip r:embed="rId15" cstate="print"/>
                    <a:stretch>
                      <a:fillRect/>
                    </a:stretch>
                  </pic:blipFill>
                  <pic:spPr>
                    <a:xfrm>
                      <a:off x="0" y="0"/>
                      <a:ext cx="304800" cy="133035"/>
                    </a:xfrm>
                    <a:prstGeom prst="rect">
                      <a:avLst/>
                    </a:prstGeom>
                  </pic:spPr>
                </pic:pic>
              </a:graphicData>
            </a:graphic>
          </wp:anchor>
        </w:drawing>
      </w:r>
      <w:r>
        <w:rPr>
          <w:w w:val="105"/>
          <w:sz w:val="21"/>
        </w:rPr>
        <w:t>Press</w:t>
      </w:r>
      <w:r>
        <w:rPr>
          <w:w w:val="105"/>
          <w:sz w:val="21"/>
        </w:rPr>
        <w:tab/>
        <w:t>key to highlight “Measurement</w:t>
      </w:r>
      <w:r>
        <w:rPr>
          <w:spacing w:val="-11"/>
          <w:w w:val="105"/>
          <w:sz w:val="21"/>
        </w:rPr>
        <w:t xml:space="preserve"> </w:t>
      </w:r>
      <w:r>
        <w:rPr>
          <w:w w:val="105"/>
          <w:sz w:val="21"/>
        </w:rPr>
        <w:t>Mode”,</w:t>
      </w:r>
      <w:r>
        <w:rPr>
          <w:spacing w:val="-3"/>
          <w:w w:val="105"/>
          <w:sz w:val="21"/>
        </w:rPr>
        <w:t xml:space="preserve"> </w:t>
      </w:r>
      <w:r>
        <w:rPr>
          <w:w w:val="105"/>
          <w:sz w:val="21"/>
        </w:rPr>
        <w:t>press</w:t>
      </w:r>
      <w:r>
        <w:rPr>
          <w:w w:val="105"/>
          <w:sz w:val="21"/>
        </w:rPr>
        <w:tab/>
        <w:t>key to change to ABS/%T.</w:t>
      </w:r>
      <w:r>
        <w:rPr>
          <w:spacing w:val="-15"/>
          <w:w w:val="105"/>
          <w:sz w:val="21"/>
        </w:rPr>
        <w:t xml:space="preserve"> </w:t>
      </w:r>
      <w:r>
        <w:rPr>
          <w:w w:val="105"/>
          <w:sz w:val="21"/>
        </w:rPr>
        <w:t>For example, if you want to find the analytical wavelength, you can choose</w:t>
      </w:r>
      <w:r>
        <w:rPr>
          <w:spacing w:val="-4"/>
          <w:w w:val="105"/>
          <w:sz w:val="21"/>
        </w:rPr>
        <w:t xml:space="preserve"> </w:t>
      </w:r>
      <w:r>
        <w:rPr>
          <w:w w:val="105"/>
          <w:sz w:val="21"/>
        </w:rPr>
        <w:t>ABS.</w:t>
      </w:r>
    </w:p>
    <w:p w14:paraId="022A7942" w14:textId="77777777" w:rsidR="002F71CA" w:rsidRDefault="002F71CA" w:rsidP="002F71CA">
      <w:pPr>
        <w:pStyle w:val="ListParagraph"/>
        <w:numPr>
          <w:ilvl w:val="1"/>
          <w:numId w:val="3"/>
        </w:numPr>
        <w:tabs>
          <w:tab w:val="left" w:pos="838"/>
          <w:tab w:val="left" w:pos="1799"/>
          <w:tab w:val="left" w:pos="6183"/>
        </w:tabs>
        <w:spacing w:before="228" w:line="290" w:lineRule="auto"/>
        <w:ind w:left="837" w:right="867"/>
        <w:rPr>
          <w:sz w:val="21"/>
        </w:rPr>
      </w:pPr>
      <w:r>
        <w:rPr>
          <w:noProof/>
        </w:rPr>
        <w:drawing>
          <wp:anchor distT="0" distB="0" distL="0" distR="0" simplePos="0" relativeHeight="251670528" behindDoc="1" locked="0" layoutInCell="1" allowOverlap="1" wp14:anchorId="08A51525" wp14:editId="4028F01A">
            <wp:simplePos x="0" y="0"/>
            <wp:positionH relativeFrom="page">
              <wp:posOffset>1711984</wp:posOffset>
            </wp:positionH>
            <wp:positionV relativeFrom="paragraph">
              <wp:posOffset>126089</wp:posOffset>
            </wp:positionV>
            <wp:extent cx="227896" cy="133035"/>
            <wp:effectExtent l="0" t="0" r="0" b="0"/>
            <wp:wrapNone/>
            <wp:docPr id="31" name="image2.png" descr="UP or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png" descr="UP or DOWN arrow"/>
                    <pic:cNvPicPr/>
                  </pic:nvPicPr>
                  <pic:blipFill>
                    <a:blip r:embed="rId16" cstate="print"/>
                    <a:stretch>
                      <a:fillRect/>
                    </a:stretch>
                  </pic:blipFill>
                  <pic:spPr>
                    <a:xfrm>
                      <a:off x="0" y="0"/>
                      <a:ext cx="227896" cy="133035"/>
                    </a:xfrm>
                    <a:prstGeom prst="rect">
                      <a:avLst/>
                    </a:prstGeom>
                  </pic:spPr>
                </pic:pic>
              </a:graphicData>
            </a:graphic>
          </wp:anchor>
        </w:drawing>
      </w:r>
      <w:r>
        <w:rPr>
          <w:noProof/>
        </w:rPr>
        <w:drawing>
          <wp:anchor distT="0" distB="0" distL="0" distR="0" simplePos="0" relativeHeight="251671552" behindDoc="1" locked="0" layoutInCell="1" allowOverlap="1" wp14:anchorId="7D8FF01B" wp14:editId="15FB33C6">
            <wp:simplePos x="0" y="0"/>
            <wp:positionH relativeFrom="page">
              <wp:posOffset>4427400</wp:posOffset>
            </wp:positionH>
            <wp:positionV relativeFrom="paragraph">
              <wp:posOffset>126089</wp:posOffset>
            </wp:positionV>
            <wp:extent cx="304800" cy="133035"/>
            <wp:effectExtent l="0" t="0" r="0" b="0"/>
            <wp:wrapNone/>
            <wp:docPr id="33" name="image3.png" descr="LEFT or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png" descr="LEFT or RIGHT arrow"/>
                    <pic:cNvPicPr/>
                  </pic:nvPicPr>
                  <pic:blipFill>
                    <a:blip r:embed="rId15" cstate="print"/>
                    <a:stretch>
                      <a:fillRect/>
                    </a:stretch>
                  </pic:blipFill>
                  <pic:spPr>
                    <a:xfrm>
                      <a:off x="0" y="0"/>
                      <a:ext cx="304800" cy="133035"/>
                    </a:xfrm>
                    <a:prstGeom prst="rect">
                      <a:avLst/>
                    </a:prstGeom>
                  </pic:spPr>
                </pic:pic>
              </a:graphicData>
            </a:graphic>
          </wp:anchor>
        </w:drawing>
      </w:r>
      <w:r>
        <w:rPr>
          <w:w w:val="105"/>
          <w:sz w:val="21"/>
        </w:rPr>
        <w:t>Press</w:t>
      </w:r>
      <w:r>
        <w:rPr>
          <w:w w:val="105"/>
          <w:sz w:val="21"/>
        </w:rPr>
        <w:tab/>
        <w:t xml:space="preserve">key to highlight “low λ” </w:t>
      </w:r>
      <w:r>
        <w:rPr>
          <w:rFonts w:ascii="SimSun" w:eastAsia="SimSun" w:hAnsi="SimSun" w:hint="eastAsia"/>
          <w:w w:val="105"/>
          <w:sz w:val="21"/>
        </w:rPr>
        <w:t>，</w:t>
      </w:r>
      <w:r>
        <w:rPr>
          <w:rFonts w:ascii="SimSun" w:eastAsia="SimSun" w:hAnsi="SimSun" w:hint="eastAsia"/>
          <w:spacing w:val="-74"/>
          <w:w w:val="105"/>
          <w:sz w:val="21"/>
        </w:rPr>
        <w:t xml:space="preserve"> </w:t>
      </w:r>
      <w:r>
        <w:rPr>
          <w:w w:val="105"/>
          <w:sz w:val="21"/>
        </w:rPr>
        <w:t>use the knob</w:t>
      </w:r>
      <w:r>
        <w:rPr>
          <w:spacing w:val="-2"/>
          <w:w w:val="105"/>
          <w:sz w:val="21"/>
        </w:rPr>
        <w:t xml:space="preserve"> </w:t>
      </w:r>
      <w:r>
        <w:rPr>
          <w:w w:val="105"/>
          <w:sz w:val="21"/>
        </w:rPr>
        <w:t>or</w:t>
      </w:r>
      <w:r>
        <w:rPr>
          <w:w w:val="105"/>
          <w:sz w:val="21"/>
        </w:rPr>
        <w:tab/>
        <w:t>key to set up the lowest</w:t>
      </w:r>
      <w:r>
        <w:rPr>
          <w:spacing w:val="-16"/>
          <w:w w:val="105"/>
          <w:sz w:val="21"/>
        </w:rPr>
        <w:t xml:space="preserve"> </w:t>
      </w:r>
      <w:r>
        <w:rPr>
          <w:w w:val="105"/>
          <w:sz w:val="21"/>
        </w:rPr>
        <w:t>scan wavelength.</w:t>
      </w:r>
    </w:p>
    <w:p w14:paraId="327A99A4" w14:textId="77777777" w:rsidR="002F71CA" w:rsidRDefault="002F71CA" w:rsidP="002F71CA">
      <w:pPr>
        <w:pStyle w:val="BodyText"/>
        <w:spacing w:before="11"/>
        <w:rPr>
          <w:sz w:val="19"/>
        </w:rPr>
      </w:pPr>
    </w:p>
    <w:p w14:paraId="2464F90E" w14:textId="77777777" w:rsidR="002F71CA" w:rsidRDefault="002F71CA" w:rsidP="002F71CA">
      <w:pPr>
        <w:pStyle w:val="ListParagraph"/>
        <w:numPr>
          <w:ilvl w:val="1"/>
          <w:numId w:val="3"/>
        </w:numPr>
        <w:tabs>
          <w:tab w:val="left" w:pos="838"/>
          <w:tab w:val="left" w:pos="1799"/>
          <w:tab w:val="left" w:pos="6077"/>
        </w:tabs>
        <w:ind w:left="837" w:hanging="361"/>
        <w:rPr>
          <w:sz w:val="21"/>
        </w:rPr>
      </w:pPr>
      <w:r>
        <w:rPr>
          <w:noProof/>
        </w:rPr>
        <w:drawing>
          <wp:anchor distT="0" distB="0" distL="0" distR="0" simplePos="0" relativeHeight="251672576" behindDoc="1" locked="0" layoutInCell="1" allowOverlap="1" wp14:anchorId="60FDDF10" wp14:editId="06634222">
            <wp:simplePos x="0" y="0"/>
            <wp:positionH relativeFrom="page">
              <wp:posOffset>1711984</wp:posOffset>
            </wp:positionH>
            <wp:positionV relativeFrom="paragraph">
              <wp:posOffset>-25072</wp:posOffset>
            </wp:positionV>
            <wp:extent cx="227896" cy="133036"/>
            <wp:effectExtent l="0" t="0" r="0" b="0"/>
            <wp:wrapNone/>
            <wp:docPr id="35" name="image2.png" descr="UP or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descr="UP or DOWN arrow"/>
                    <pic:cNvPicPr/>
                  </pic:nvPicPr>
                  <pic:blipFill>
                    <a:blip r:embed="rId16" cstate="print"/>
                    <a:stretch>
                      <a:fillRect/>
                    </a:stretch>
                  </pic:blipFill>
                  <pic:spPr>
                    <a:xfrm>
                      <a:off x="0" y="0"/>
                      <a:ext cx="227896" cy="133036"/>
                    </a:xfrm>
                    <a:prstGeom prst="rect">
                      <a:avLst/>
                    </a:prstGeom>
                  </pic:spPr>
                </pic:pic>
              </a:graphicData>
            </a:graphic>
          </wp:anchor>
        </w:drawing>
      </w:r>
      <w:r>
        <w:rPr>
          <w:noProof/>
        </w:rPr>
        <w:drawing>
          <wp:anchor distT="0" distB="0" distL="0" distR="0" simplePos="0" relativeHeight="251673600" behindDoc="1" locked="0" layoutInCell="1" allowOverlap="1" wp14:anchorId="28ECB33F" wp14:editId="1BA547C3">
            <wp:simplePos x="0" y="0"/>
            <wp:positionH relativeFrom="page">
              <wp:posOffset>4360344</wp:posOffset>
            </wp:positionH>
            <wp:positionV relativeFrom="paragraph">
              <wp:posOffset>-25072</wp:posOffset>
            </wp:positionV>
            <wp:extent cx="304800" cy="133036"/>
            <wp:effectExtent l="0" t="0" r="0" b="0"/>
            <wp:wrapNone/>
            <wp:docPr id="37" name="image3.png" descr="LEFT or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png" descr="LEFT or RIGHT arrow"/>
                    <pic:cNvPicPr/>
                  </pic:nvPicPr>
                  <pic:blipFill>
                    <a:blip r:embed="rId15" cstate="print"/>
                    <a:stretch>
                      <a:fillRect/>
                    </a:stretch>
                  </pic:blipFill>
                  <pic:spPr>
                    <a:xfrm>
                      <a:off x="0" y="0"/>
                      <a:ext cx="304800" cy="133036"/>
                    </a:xfrm>
                    <a:prstGeom prst="rect">
                      <a:avLst/>
                    </a:prstGeom>
                  </pic:spPr>
                </pic:pic>
              </a:graphicData>
            </a:graphic>
          </wp:anchor>
        </w:drawing>
      </w:r>
      <w:r>
        <w:rPr>
          <w:w w:val="105"/>
          <w:sz w:val="21"/>
        </w:rPr>
        <w:t>Press</w:t>
      </w:r>
      <w:r>
        <w:rPr>
          <w:w w:val="105"/>
          <w:sz w:val="21"/>
        </w:rPr>
        <w:tab/>
        <w:t>key to highlight “High λ”, use the</w:t>
      </w:r>
      <w:r>
        <w:rPr>
          <w:spacing w:val="6"/>
          <w:w w:val="105"/>
          <w:sz w:val="21"/>
        </w:rPr>
        <w:t xml:space="preserve"> </w:t>
      </w:r>
      <w:r>
        <w:rPr>
          <w:w w:val="105"/>
          <w:sz w:val="21"/>
        </w:rPr>
        <w:t>knob</w:t>
      </w:r>
      <w:r>
        <w:rPr>
          <w:spacing w:val="1"/>
          <w:w w:val="105"/>
          <w:sz w:val="21"/>
        </w:rPr>
        <w:t xml:space="preserve"> </w:t>
      </w:r>
      <w:r>
        <w:rPr>
          <w:w w:val="105"/>
          <w:sz w:val="21"/>
        </w:rPr>
        <w:t>or</w:t>
      </w:r>
      <w:r>
        <w:rPr>
          <w:w w:val="105"/>
          <w:sz w:val="21"/>
        </w:rPr>
        <w:tab/>
        <w:t>to set up the highest scan</w:t>
      </w:r>
      <w:r>
        <w:rPr>
          <w:spacing w:val="3"/>
          <w:w w:val="105"/>
          <w:sz w:val="21"/>
        </w:rPr>
        <w:t xml:space="preserve"> </w:t>
      </w:r>
      <w:r>
        <w:rPr>
          <w:w w:val="105"/>
          <w:sz w:val="21"/>
        </w:rPr>
        <w:t>wavelength.</w:t>
      </w:r>
    </w:p>
    <w:p w14:paraId="50B35BB6" w14:textId="77777777" w:rsidR="002F71CA" w:rsidRDefault="002F71CA" w:rsidP="002F71CA">
      <w:pPr>
        <w:pStyle w:val="BodyText"/>
        <w:spacing w:before="7"/>
        <w:rPr>
          <w:sz w:val="22"/>
        </w:rPr>
      </w:pPr>
    </w:p>
    <w:p w14:paraId="0BD235DA" w14:textId="77777777" w:rsidR="002F71CA" w:rsidRDefault="002F71CA" w:rsidP="002F71CA">
      <w:pPr>
        <w:pStyle w:val="ListParagraph"/>
        <w:numPr>
          <w:ilvl w:val="1"/>
          <w:numId w:val="3"/>
        </w:numPr>
        <w:tabs>
          <w:tab w:val="left" w:pos="838"/>
          <w:tab w:val="left" w:pos="1799"/>
        </w:tabs>
        <w:spacing w:before="1"/>
        <w:ind w:left="837" w:hanging="361"/>
        <w:rPr>
          <w:sz w:val="21"/>
        </w:rPr>
      </w:pPr>
      <w:r>
        <w:rPr>
          <w:noProof/>
        </w:rPr>
        <w:drawing>
          <wp:anchor distT="0" distB="0" distL="0" distR="0" simplePos="0" relativeHeight="251674624" behindDoc="1" locked="0" layoutInCell="1" allowOverlap="1" wp14:anchorId="2EBECF72" wp14:editId="69290674">
            <wp:simplePos x="0" y="0"/>
            <wp:positionH relativeFrom="page">
              <wp:posOffset>1711984</wp:posOffset>
            </wp:positionH>
            <wp:positionV relativeFrom="paragraph">
              <wp:posOffset>-8867</wp:posOffset>
            </wp:positionV>
            <wp:extent cx="227896" cy="133036"/>
            <wp:effectExtent l="0" t="0" r="0" b="0"/>
            <wp:wrapNone/>
            <wp:docPr id="39" name="image2.png" descr="UP or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2.png" descr="UP or DOWN arrow"/>
                    <pic:cNvPicPr/>
                  </pic:nvPicPr>
                  <pic:blipFill>
                    <a:blip r:embed="rId16" cstate="print"/>
                    <a:stretch>
                      <a:fillRect/>
                    </a:stretch>
                  </pic:blipFill>
                  <pic:spPr>
                    <a:xfrm>
                      <a:off x="0" y="0"/>
                      <a:ext cx="227896" cy="133036"/>
                    </a:xfrm>
                    <a:prstGeom prst="rect">
                      <a:avLst/>
                    </a:prstGeom>
                  </pic:spPr>
                </pic:pic>
              </a:graphicData>
            </a:graphic>
          </wp:anchor>
        </w:drawing>
      </w:r>
      <w:r>
        <w:rPr>
          <w:w w:val="105"/>
          <w:sz w:val="21"/>
        </w:rPr>
        <w:t>Press</w:t>
      </w:r>
      <w:r>
        <w:rPr>
          <w:w w:val="105"/>
          <w:sz w:val="21"/>
        </w:rPr>
        <w:tab/>
        <w:t>key to highlight “Next”, press</w:t>
      </w:r>
      <w:r>
        <w:rPr>
          <w:spacing w:val="-21"/>
          <w:w w:val="105"/>
          <w:sz w:val="21"/>
        </w:rPr>
        <w:t xml:space="preserve"> </w:t>
      </w:r>
      <w:r>
        <w:rPr>
          <w:noProof/>
          <w:spacing w:val="1"/>
          <w:position w:val="1"/>
          <w:sz w:val="21"/>
        </w:rPr>
        <w:drawing>
          <wp:inline distT="0" distB="0" distL="0" distR="0" wp14:anchorId="65E97943" wp14:editId="48DDF979">
            <wp:extent cx="237066" cy="133036"/>
            <wp:effectExtent l="0" t="0" r="0" b="0"/>
            <wp:docPr id="2" name="image1.png" descr="ENER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descr="ENER key"/>
                    <pic:cNvPicPr/>
                  </pic:nvPicPr>
                  <pic:blipFill>
                    <a:blip r:embed="rId14" cstate="print"/>
                    <a:stretch>
                      <a:fillRect/>
                    </a:stretch>
                  </pic:blipFill>
                  <pic:spPr>
                    <a:xfrm>
                      <a:off x="0" y="0"/>
                      <a:ext cx="237066" cy="133036"/>
                    </a:xfrm>
                    <a:prstGeom prst="rect">
                      <a:avLst/>
                    </a:prstGeom>
                  </pic:spPr>
                </pic:pic>
              </a:graphicData>
            </a:graphic>
          </wp:inline>
        </w:drawing>
      </w:r>
      <w:r>
        <w:rPr>
          <w:rFonts w:ascii="Times New Roman" w:hAnsi="Times New Roman"/>
          <w:spacing w:val="1"/>
          <w:sz w:val="21"/>
        </w:rPr>
        <w:t xml:space="preserve"> </w:t>
      </w:r>
      <w:r>
        <w:rPr>
          <w:rFonts w:ascii="Times New Roman" w:hAnsi="Times New Roman"/>
          <w:spacing w:val="-24"/>
          <w:sz w:val="21"/>
        </w:rPr>
        <w:t xml:space="preserve"> </w:t>
      </w:r>
      <w:r>
        <w:rPr>
          <w:w w:val="105"/>
          <w:sz w:val="21"/>
        </w:rPr>
        <w:t>key.</w:t>
      </w:r>
    </w:p>
    <w:p w14:paraId="1A68B2C8" w14:textId="77777777" w:rsidR="002F71CA" w:rsidRDefault="002F71CA" w:rsidP="002F71CA">
      <w:pPr>
        <w:pStyle w:val="BodyText"/>
        <w:spacing w:before="8"/>
        <w:rPr>
          <w:sz w:val="20"/>
        </w:rPr>
      </w:pPr>
    </w:p>
    <w:p w14:paraId="3D9F5A2E" w14:textId="77777777" w:rsidR="002F71CA" w:rsidRDefault="002F71CA" w:rsidP="002F71CA">
      <w:pPr>
        <w:pStyle w:val="ListParagraph"/>
        <w:numPr>
          <w:ilvl w:val="1"/>
          <w:numId w:val="3"/>
        </w:numPr>
        <w:tabs>
          <w:tab w:val="left" w:pos="838"/>
        </w:tabs>
        <w:ind w:left="837" w:hanging="361"/>
        <w:rPr>
          <w:sz w:val="21"/>
        </w:rPr>
      </w:pPr>
      <w:r>
        <w:rPr>
          <w:w w:val="105"/>
          <w:sz w:val="21"/>
        </w:rPr>
        <w:t>The screen will display a blank</w:t>
      </w:r>
      <w:r>
        <w:rPr>
          <w:spacing w:val="7"/>
          <w:w w:val="105"/>
          <w:sz w:val="21"/>
        </w:rPr>
        <w:t xml:space="preserve"> </w:t>
      </w:r>
      <w:r>
        <w:rPr>
          <w:w w:val="105"/>
          <w:sz w:val="21"/>
        </w:rPr>
        <w:t>graph.</w:t>
      </w:r>
    </w:p>
    <w:p w14:paraId="2553610B" w14:textId="77777777" w:rsidR="002F71CA" w:rsidRDefault="002F71CA" w:rsidP="002F71CA">
      <w:pPr>
        <w:pStyle w:val="BodyText"/>
        <w:spacing w:before="8"/>
        <w:rPr>
          <w:sz w:val="20"/>
        </w:rPr>
      </w:pPr>
    </w:p>
    <w:p w14:paraId="0ABE9DAB" w14:textId="77777777" w:rsidR="002F71CA" w:rsidRDefault="002F71CA" w:rsidP="002F71CA">
      <w:pPr>
        <w:pStyle w:val="ListParagraph"/>
        <w:numPr>
          <w:ilvl w:val="1"/>
          <w:numId w:val="3"/>
        </w:numPr>
        <w:tabs>
          <w:tab w:val="left" w:pos="838"/>
        </w:tabs>
        <w:ind w:left="837" w:hanging="361"/>
        <w:rPr>
          <w:sz w:val="21"/>
        </w:rPr>
      </w:pPr>
      <w:r>
        <w:rPr>
          <w:w w:val="105"/>
          <w:sz w:val="21"/>
        </w:rPr>
        <w:t>Open the cuvette compartment, put blank in, close the</w:t>
      </w:r>
      <w:r>
        <w:rPr>
          <w:spacing w:val="4"/>
          <w:w w:val="105"/>
          <w:sz w:val="21"/>
        </w:rPr>
        <w:t xml:space="preserve"> </w:t>
      </w:r>
      <w:r>
        <w:rPr>
          <w:w w:val="105"/>
          <w:sz w:val="21"/>
        </w:rPr>
        <w:t>compartment.</w:t>
      </w:r>
    </w:p>
    <w:p w14:paraId="4DB36537" w14:textId="77777777" w:rsidR="002F71CA" w:rsidRDefault="002F71CA" w:rsidP="002F71CA">
      <w:pPr>
        <w:pStyle w:val="BodyText"/>
        <w:spacing w:before="11"/>
        <w:rPr>
          <w:sz w:val="32"/>
        </w:rPr>
      </w:pPr>
    </w:p>
    <w:p w14:paraId="763EBC61" w14:textId="77777777" w:rsidR="002F71CA" w:rsidRDefault="002F71CA" w:rsidP="002F71CA">
      <w:pPr>
        <w:pStyle w:val="ListParagraph"/>
        <w:numPr>
          <w:ilvl w:val="1"/>
          <w:numId w:val="3"/>
        </w:numPr>
        <w:tabs>
          <w:tab w:val="left" w:pos="838"/>
          <w:tab w:val="left" w:pos="2424"/>
          <w:tab w:val="left" w:leader="dot" w:pos="6871"/>
        </w:tabs>
        <w:ind w:left="837" w:hanging="361"/>
        <w:rPr>
          <w:sz w:val="21"/>
        </w:rPr>
      </w:pPr>
      <w:r>
        <w:rPr>
          <w:noProof/>
        </w:rPr>
        <w:drawing>
          <wp:anchor distT="0" distB="0" distL="0" distR="0" simplePos="0" relativeHeight="251675648" behindDoc="1" locked="0" layoutInCell="1" allowOverlap="1" wp14:anchorId="06B873A6" wp14:editId="6D394EDD">
            <wp:simplePos x="0" y="0"/>
            <wp:positionH relativeFrom="page">
              <wp:posOffset>2014208</wp:posOffset>
            </wp:positionH>
            <wp:positionV relativeFrom="paragraph">
              <wp:posOffset>-101631</wp:posOffset>
            </wp:positionV>
            <wp:extent cx="315344" cy="209550"/>
            <wp:effectExtent l="0" t="0" r="0" b="0"/>
            <wp:wrapNone/>
            <wp:docPr id="43" name="image4.png" descr="Display 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4.png" descr="Display 0.00"/>
                    <pic:cNvPicPr/>
                  </pic:nvPicPr>
                  <pic:blipFill>
                    <a:blip r:embed="rId17" cstate="print"/>
                    <a:stretch>
                      <a:fillRect/>
                    </a:stretch>
                  </pic:blipFill>
                  <pic:spPr>
                    <a:xfrm>
                      <a:off x="0" y="0"/>
                      <a:ext cx="315344" cy="209550"/>
                    </a:xfrm>
                    <a:prstGeom prst="rect">
                      <a:avLst/>
                    </a:prstGeom>
                  </pic:spPr>
                </pic:pic>
              </a:graphicData>
            </a:graphic>
          </wp:anchor>
        </w:drawing>
      </w:r>
      <w:r>
        <w:rPr>
          <w:w w:val="105"/>
          <w:sz w:val="21"/>
        </w:rPr>
        <w:t>Press</w:t>
      </w:r>
      <w:r>
        <w:rPr>
          <w:spacing w:val="-2"/>
          <w:w w:val="105"/>
          <w:sz w:val="21"/>
        </w:rPr>
        <w:t xml:space="preserve"> </w:t>
      </w:r>
      <w:r>
        <w:rPr>
          <w:w w:val="105"/>
          <w:sz w:val="21"/>
        </w:rPr>
        <w:t>auto</w:t>
      </w:r>
      <w:r>
        <w:rPr>
          <w:w w:val="105"/>
          <w:sz w:val="21"/>
        </w:rPr>
        <w:tab/>
        <w:t>key, screen will display “</w:t>
      </w:r>
      <w:r>
        <w:rPr>
          <w:b/>
          <w:w w:val="105"/>
          <w:sz w:val="21"/>
        </w:rPr>
        <w:t>Performing</w:t>
      </w:r>
      <w:r>
        <w:rPr>
          <w:b/>
          <w:spacing w:val="-14"/>
          <w:w w:val="105"/>
          <w:sz w:val="21"/>
        </w:rPr>
        <w:t xml:space="preserve"> </w:t>
      </w:r>
      <w:r>
        <w:rPr>
          <w:b/>
          <w:w w:val="105"/>
          <w:sz w:val="21"/>
        </w:rPr>
        <w:t>Auto</w:t>
      </w:r>
      <w:r>
        <w:rPr>
          <w:b/>
          <w:spacing w:val="-2"/>
          <w:w w:val="105"/>
          <w:sz w:val="21"/>
        </w:rPr>
        <w:t xml:space="preserve"> </w:t>
      </w:r>
      <w:r>
        <w:rPr>
          <w:b/>
          <w:w w:val="105"/>
          <w:sz w:val="21"/>
        </w:rPr>
        <w:t>Zero</w:t>
      </w:r>
      <w:r>
        <w:rPr>
          <w:b/>
          <w:w w:val="105"/>
          <w:sz w:val="21"/>
        </w:rPr>
        <w:tab/>
      </w:r>
      <w:r>
        <w:rPr>
          <w:w w:val="105"/>
          <w:sz w:val="21"/>
        </w:rPr>
        <w:t>” wait 1 min for</w:t>
      </w:r>
      <w:r>
        <w:rPr>
          <w:spacing w:val="-5"/>
          <w:w w:val="105"/>
          <w:sz w:val="21"/>
        </w:rPr>
        <w:t xml:space="preserve"> </w:t>
      </w:r>
      <w:r>
        <w:rPr>
          <w:w w:val="105"/>
          <w:sz w:val="21"/>
        </w:rPr>
        <w:t>completing</w:t>
      </w:r>
    </w:p>
    <w:p w14:paraId="5FCDC76D" w14:textId="77777777" w:rsidR="002F71CA" w:rsidRDefault="002F71CA" w:rsidP="002F71CA">
      <w:pPr>
        <w:pStyle w:val="BodyText"/>
        <w:spacing w:before="56"/>
        <w:ind w:left="837"/>
      </w:pPr>
      <w:r>
        <w:rPr>
          <w:w w:val="105"/>
        </w:rPr>
        <w:t>the process.</w:t>
      </w:r>
    </w:p>
    <w:p w14:paraId="746899E7" w14:textId="77777777" w:rsidR="002F71CA" w:rsidRDefault="002F71CA" w:rsidP="002F71CA">
      <w:pPr>
        <w:pStyle w:val="BodyText"/>
        <w:spacing w:before="8"/>
        <w:rPr>
          <w:sz w:val="20"/>
        </w:rPr>
      </w:pPr>
    </w:p>
    <w:p w14:paraId="6BE5360A" w14:textId="77777777" w:rsidR="002F71CA" w:rsidRDefault="002F71CA" w:rsidP="002F71CA">
      <w:pPr>
        <w:pStyle w:val="ListParagraph"/>
        <w:numPr>
          <w:ilvl w:val="1"/>
          <w:numId w:val="3"/>
        </w:numPr>
        <w:tabs>
          <w:tab w:val="left" w:pos="838"/>
        </w:tabs>
        <w:spacing w:line="288" w:lineRule="auto"/>
        <w:ind w:left="837" w:right="497"/>
        <w:rPr>
          <w:sz w:val="21"/>
        </w:rPr>
      </w:pPr>
      <w:r>
        <w:rPr>
          <w:w w:val="105"/>
          <w:sz w:val="21"/>
        </w:rPr>
        <w:t>After</w:t>
      </w:r>
      <w:r>
        <w:rPr>
          <w:spacing w:val="-4"/>
          <w:w w:val="105"/>
          <w:sz w:val="21"/>
        </w:rPr>
        <w:t xml:space="preserve"> </w:t>
      </w:r>
      <w:r>
        <w:rPr>
          <w:w w:val="105"/>
          <w:sz w:val="21"/>
        </w:rPr>
        <w:t>auto</w:t>
      </w:r>
      <w:r>
        <w:rPr>
          <w:spacing w:val="-3"/>
          <w:w w:val="105"/>
          <w:sz w:val="21"/>
        </w:rPr>
        <w:t xml:space="preserve"> </w:t>
      </w:r>
      <w:r>
        <w:rPr>
          <w:w w:val="105"/>
          <w:sz w:val="21"/>
        </w:rPr>
        <w:t>zero,</w:t>
      </w:r>
      <w:r>
        <w:rPr>
          <w:spacing w:val="-4"/>
          <w:w w:val="105"/>
          <w:sz w:val="21"/>
        </w:rPr>
        <w:t xml:space="preserve"> </w:t>
      </w:r>
      <w:r>
        <w:rPr>
          <w:w w:val="105"/>
          <w:sz w:val="21"/>
        </w:rPr>
        <w:t>open</w:t>
      </w:r>
      <w:r>
        <w:rPr>
          <w:spacing w:val="-2"/>
          <w:w w:val="105"/>
          <w:sz w:val="21"/>
        </w:rPr>
        <w:t xml:space="preserve"> </w:t>
      </w:r>
      <w:r>
        <w:rPr>
          <w:w w:val="105"/>
          <w:sz w:val="21"/>
        </w:rPr>
        <w:t>the</w:t>
      </w:r>
      <w:r>
        <w:rPr>
          <w:spacing w:val="-4"/>
          <w:w w:val="105"/>
          <w:sz w:val="21"/>
        </w:rPr>
        <w:t xml:space="preserve"> </w:t>
      </w:r>
      <w:r>
        <w:rPr>
          <w:w w:val="105"/>
          <w:sz w:val="21"/>
        </w:rPr>
        <w:t>compartment</w:t>
      </w:r>
      <w:r>
        <w:rPr>
          <w:spacing w:val="-4"/>
          <w:w w:val="105"/>
          <w:sz w:val="21"/>
        </w:rPr>
        <w:t xml:space="preserve"> </w:t>
      </w:r>
      <w:r>
        <w:rPr>
          <w:w w:val="105"/>
          <w:sz w:val="21"/>
        </w:rPr>
        <w:t>and</w:t>
      </w:r>
      <w:r>
        <w:rPr>
          <w:spacing w:val="-2"/>
          <w:w w:val="105"/>
          <w:sz w:val="21"/>
        </w:rPr>
        <w:t xml:space="preserve"> </w:t>
      </w:r>
      <w:r>
        <w:rPr>
          <w:w w:val="105"/>
          <w:sz w:val="21"/>
        </w:rPr>
        <w:t>remove</w:t>
      </w:r>
      <w:r>
        <w:rPr>
          <w:spacing w:val="-2"/>
          <w:w w:val="105"/>
          <w:sz w:val="21"/>
        </w:rPr>
        <w:t xml:space="preserve"> </w:t>
      </w:r>
      <w:r>
        <w:rPr>
          <w:w w:val="105"/>
          <w:sz w:val="21"/>
        </w:rPr>
        <w:t>the</w:t>
      </w:r>
      <w:r>
        <w:rPr>
          <w:spacing w:val="-3"/>
          <w:w w:val="105"/>
          <w:sz w:val="21"/>
        </w:rPr>
        <w:t xml:space="preserve"> </w:t>
      </w:r>
      <w:r>
        <w:rPr>
          <w:w w:val="105"/>
          <w:sz w:val="21"/>
        </w:rPr>
        <w:t>blank,</w:t>
      </w:r>
      <w:r>
        <w:rPr>
          <w:spacing w:val="-4"/>
          <w:w w:val="105"/>
          <w:sz w:val="21"/>
        </w:rPr>
        <w:t xml:space="preserve"> </w:t>
      </w:r>
      <w:r>
        <w:rPr>
          <w:w w:val="105"/>
          <w:sz w:val="21"/>
        </w:rPr>
        <w:t>then</w:t>
      </w:r>
      <w:r>
        <w:rPr>
          <w:spacing w:val="-3"/>
          <w:w w:val="105"/>
          <w:sz w:val="21"/>
        </w:rPr>
        <w:t xml:space="preserve"> </w:t>
      </w:r>
      <w:r>
        <w:rPr>
          <w:w w:val="105"/>
          <w:sz w:val="21"/>
        </w:rPr>
        <w:t>place</w:t>
      </w:r>
      <w:r>
        <w:rPr>
          <w:spacing w:val="-3"/>
          <w:w w:val="105"/>
          <w:sz w:val="21"/>
        </w:rPr>
        <w:t xml:space="preserve"> </w:t>
      </w:r>
      <w:r>
        <w:rPr>
          <w:w w:val="105"/>
          <w:sz w:val="21"/>
        </w:rPr>
        <w:t>your</w:t>
      </w:r>
      <w:r>
        <w:rPr>
          <w:spacing w:val="-4"/>
          <w:w w:val="105"/>
          <w:sz w:val="21"/>
        </w:rPr>
        <w:t xml:space="preserve"> </w:t>
      </w:r>
      <w:r>
        <w:rPr>
          <w:w w:val="105"/>
          <w:sz w:val="21"/>
        </w:rPr>
        <w:t>sample,</w:t>
      </w:r>
      <w:r>
        <w:rPr>
          <w:spacing w:val="-4"/>
          <w:w w:val="105"/>
          <w:sz w:val="21"/>
        </w:rPr>
        <w:t xml:space="preserve"> </w:t>
      </w:r>
      <w:r>
        <w:rPr>
          <w:w w:val="105"/>
          <w:sz w:val="21"/>
        </w:rPr>
        <w:t>close the</w:t>
      </w:r>
      <w:r>
        <w:rPr>
          <w:spacing w:val="1"/>
          <w:w w:val="105"/>
          <w:sz w:val="21"/>
        </w:rPr>
        <w:t xml:space="preserve"> </w:t>
      </w:r>
      <w:r>
        <w:rPr>
          <w:w w:val="105"/>
          <w:sz w:val="21"/>
        </w:rPr>
        <w:t>compartment.</w:t>
      </w:r>
    </w:p>
    <w:p w14:paraId="5357190A" w14:textId="77777777" w:rsidR="002F71CA" w:rsidRDefault="002F71CA" w:rsidP="002F71CA">
      <w:pPr>
        <w:pStyle w:val="ListParagraph"/>
        <w:numPr>
          <w:ilvl w:val="1"/>
          <w:numId w:val="3"/>
        </w:numPr>
        <w:tabs>
          <w:tab w:val="left" w:pos="838"/>
        </w:tabs>
        <w:spacing w:before="219" w:line="288" w:lineRule="auto"/>
        <w:ind w:left="837" w:right="325"/>
        <w:rPr>
          <w:sz w:val="21"/>
        </w:rPr>
      </w:pPr>
      <w:r>
        <w:rPr>
          <w:sz w:val="21"/>
        </w:rPr>
        <w:t xml:space="preserve">Press </w:t>
      </w:r>
      <w:r>
        <w:rPr>
          <w:noProof/>
          <w:spacing w:val="5"/>
          <w:position w:val="1"/>
          <w:sz w:val="21"/>
        </w:rPr>
        <w:drawing>
          <wp:inline distT="0" distB="0" distL="0" distR="0" wp14:anchorId="4A9370E4" wp14:editId="155EB75E">
            <wp:extent cx="237066" cy="133036"/>
            <wp:effectExtent l="0" t="0" r="0" b="0"/>
            <wp:docPr id="45" name="image1.png" descr="ENTER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png" descr="ENTER key"/>
                    <pic:cNvPicPr/>
                  </pic:nvPicPr>
                  <pic:blipFill>
                    <a:blip r:embed="rId14" cstate="print"/>
                    <a:stretch>
                      <a:fillRect/>
                    </a:stretch>
                  </pic:blipFill>
                  <pic:spPr>
                    <a:xfrm>
                      <a:off x="0" y="0"/>
                      <a:ext cx="237066" cy="133036"/>
                    </a:xfrm>
                    <a:prstGeom prst="rect">
                      <a:avLst/>
                    </a:prstGeom>
                  </pic:spPr>
                </pic:pic>
              </a:graphicData>
            </a:graphic>
          </wp:inline>
        </w:drawing>
      </w:r>
      <w:r>
        <w:rPr>
          <w:rFonts w:ascii="Times New Roman" w:hAnsi="Times New Roman"/>
          <w:spacing w:val="22"/>
          <w:sz w:val="21"/>
        </w:rPr>
        <w:t xml:space="preserve"> </w:t>
      </w:r>
      <w:r>
        <w:rPr>
          <w:w w:val="105"/>
          <w:sz w:val="21"/>
        </w:rPr>
        <w:t>key, screen will display “</w:t>
      </w:r>
      <w:r>
        <w:rPr>
          <w:b/>
          <w:w w:val="105"/>
          <w:sz w:val="21"/>
        </w:rPr>
        <w:t>scanning…</w:t>
      </w:r>
      <w:r>
        <w:rPr>
          <w:w w:val="105"/>
          <w:sz w:val="21"/>
        </w:rPr>
        <w:t>.” Wait 1 min, the screen will automatically show you the</w:t>
      </w:r>
      <w:r>
        <w:rPr>
          <w:spacing w:val="3"/>
          <w:w w:val="105"/>
          <w:sz w:val="21"/>
        </w:rPr>
        <w:t xml:space="preserve"> </w:t>
      </w:r>
      <w:r>
        <w:rPr>
          <w:w w:val="105"/>
          <w:sz w:val="21"/>
        </w:rPr>
        <w:t>graph.</w:t>
      </w:r>
    </w:p>
    <w:p w14:paraId="4F6874C4" w14:textId="77777777" w:rsidR="002F71CA" w:rsidRDefault="002F71CA" w:rsidP="002F71CA">
      <w:pPr>
        <w:pStyle w:val="BodyText"/>
        <w:spacing w:before="5"/>
        <w:rPr>
          <w:sz w:val="20"/>
        </w:rPr>
      </w:pPr>
    </w:p>
    <w:p w14:paraId="75545EC3" w14:textId="77777777" w:rsidR="002F71CA" w:rsidRDefault="002F71CA" w:rsidP="002F71CA">
      <w:pPr>
        <w:pStyle w:val="ListParagraph"/>
        <w:numPr>
          <w:ilvl w:val="1"/>
          <w:numId w:val="3"/>
        </w:numPr>
        <w:tabs>
          <w:tab w:val="left" w:pos="838"/>
          <w:tab w:val="left" w:pos="3713"/>
        </w:tabs>
        <w:spacing w:line="290" w:lineRule="auto"/>
        <w:ind w:left="837" w:right="250"/>
        <w:rPr>
          <w:sz w:val="21"/>
        </w:rPr>
      </w:pPr>
      <w:r>
        <w:rPr>
          <w:noProof/>
        </w:rPr>
        <w:drawing>
          <wp:anchor distT="0" distB="0" distL="0" distR="0" simplePos="0" relativeHeight="251676672" behindDoc="1" locked="0" layoutInCell="1" allowOverlap="1" wp14:anchorId="6DAD5122" wp14:editId="2D0E8A33">
            <wp:simplePos x="0" y="0"/>
            <wp:positionH relativeFrom="page">
              <wp:posOffset>2860728</wp:posOffset>
            </wp:positionH>
            <wp:positionV relativeFrom="paragraph">
              <wp:posOffset>-25072</wp:posOffset>
            </wp:positionV>
            <wp:extent cx="304800" cy="133036"/>
            <wp:effectExtent l="0" t="0" r="0" b="0"/>
            <wp:wrapNone/>
            <wp:docPr id="47" name="image3.png" descr="LEFT or RIGHT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3.png" descr="LEFT or RIGHT arrow"/>
                    <pic:cNvPicPr/>
                  </pic:nvPicPr>
                  <pic:blipFill>
                    <a:blip r:embed="rId15" cstate="print"/>
                    <a:stretch>
                      <a:fillRect/>
                    </a:stretch>
                  </pic:blipFill>
                  <pic:spPr>
                    <a:xfrm>
                      <a:off x="0" y="0"/>
                      <a:ext cx="304800" cy="133036"/>
                    </a:xfrm>
                    <a:prstGeom prst="rect">
                      <a:avLst/>
                    </a:prstGeom>
                  </pic:spPr>
                </pic:pic>
              </a:graphicData>
            </a:graphic>
          </wp:anchor>
        </w:drawing>
      </w:r>
      <w:r>
        <w:rPr>
          <w:w w:val="105"/>
          <w:sz w:val="21"/>
        </w:rPr>
        <w:t>Use the knob or</w:t>
      </w:r>
      <w:r>
        <w:rPr>
          <w:spacing w:val="-6"/>
          <w:w w:val="105"/>
          <w:sz w:val="21"/>
        </w:rPr>
        <w:t xml:space="preserve"> </w:t>
      </w:r>
      <w:r>
        <w:rPr>
          <w:w w:val="105"/>
          <w:sz w:val="21"/>
        </w:rPr>
        <w:t>press</w:t>
      </w:r>
      <w:r>
        <w:rPr>
          <w:spacing w:val="-2"/>
          <w:w w:val="105"/>
          <w:sz w:val="21"/>
        </w:rPr>
        <w:t xml:space="preserve"> </w:t>
      </w:r>
      <w:r>
        <w:rPr>
          <w:w w:val="105"/>
          <w:sz w:val="21"/>
        </w:rPr>
        <w:t>the</w:t>
      </w:r>
      <w:r>
        <w:rPr>
          <w:w w:val="105"/>
          <w:sz w:val="21"/>
        </w:rPr>
        <w:tab/>
        <w:t>key to change the wavelength you choose; the screen will</w:t>
      </w:r>
      <w:r>
        <w:rPr>
          <w:spacing w:val="-33"/>
          <w:w w:val="105"/>
          <w:sz w:val="21"/>
        </w:rPr>
        <w:t xml:space="preserve"> </w:t>
      </w:r>
      <w:r>
        <w:rPr>
          <w:w w:val="105"/>
          <w:sz w:val="21"/>
        </w:rPr>
        <w:t>show you the corresponding ABS on the graph. Take a picture of the graph appears in instrument screen or graph the data in excel as directed by your</w:t>
      </w:r>
      <w:r>
        <w:rPr>
          <w:spacing w:val="7"/>
          <w:w w:val="105"/>
          <w:sz w:val="21"/>
        </w:rPr>
        <w:t xml:space="preserve"> </w:t>
      </w:r>
      <w:r>
        <w:rPr>
          <w:w w:val="105"/>
          <w:sz w:val="21"/>
        </w:rPr>
        <w:t>TA.</w:t>
      </w:r>
    </w:p>
    <w:p w14:paraId="40C45DB2" w14:textId="5FF356DB" w:rsidR="002F71CA" w:rsidRDefault="002F71CA" w:rsidP="002F71CA">
      <w:pPr>
        <w:pStyle w:val="ListParagraph"/>
        <w:numPr>
          <w:ilvl w:val="1"/>
          <w:numId w:val="3"/>
        </w:numPr>
        <w:tabs>
          <w:tab w:val="left" w:pos="838"/>
        </w:tabs>
        <w:spacing w:before="196"/>
        <w:ind w:left="837" w:hanging="361"/>
        <w:rPr>
          <w:sz w:val="21"/>
        </w:rPr>
      </w:pPr>
      <w:r>
        <w:rPr>
          <w:w w:val="105"/>
          <w:sz w:val="21"/>
        </w:rPr>
        <w:t xml:space="preserve">The wavelength at the peak of the graph is the </w:t>
      </w:r>
      <w:r>
        <w:rPr>
          <w:rFonts w:ascii="Times New Roman" w:hAnsi="Times New Roman" w:cs="Times New Roman"/>
          <w:w w:val="105"/>
          <w:sz w:val="24"/>
          <w:szCs w:val="24"/>
        </w:rPr>
        <w:t>λ</w:t>
      </w:r>
      <w:r w:rsidRPr="002F71CA">
        <w:rPr>
          <w:rFonts w:ascii="Times New Roman" w:hAnsi="Times New Roman" w:cs="Times New Roman"/>
          <w:w w:val="105"/>
          <w:sz w:val="24"/>
          <w:szCs w:val="24"/>
          <w:vertAlign w:val="subscript"/>
        </w:rPr>
        <w:t>max</w:t>
      </w:r>
      <w:r w:rsidRPr="002F71CA">
        <w:rPr>
          <w:rFonts w:ascii="Times New Roman" w:hAnsi="Times New Roman" w:cs="Times New Roman"/>
          <w:w w:val="105"/>
          <w:sz w:val="24"/>
          <w:szCs w:val="24"/>
        </w:rPr>
        <w:t xml:space="preserve"> </w:t>
      </w:r>
      <w:r>
        <w:rPr>
          <w:w w:val="105"/>
          <w:sz w:val="21"/>
        </w:rPr>
        <w:t>or analytical wavelength for each</w:t>
      </w:r>
      <w:r>
        <w:rPr>
          <w:spacing w:val="-32"/>
          <w:w w:val="105"/>
          <w:sz w:val="21"/>
        </w:rPr>
        <w:t xml:space="preserve"> </w:t>
      </w:r>
      <w:r>
        <w:rPr>
          <w:w w:val="105"/>
          <w:sz w:val="21"/>
        </w:rPr>
        <w:t>color</w:t>
      </w:r>
    </w:p>
    <w:p w14:paraId="484B3D12" w14:textId="77777777" w:rsidR="002F71CA" w:rsidRDefault="002F71CA" w:rsidP="002F71CA">
      <w:pPr>
        <w:pStyle w:val="BodyText"/>
        <w:spacing w:before="4"/>
      </w:pPr>
    </w:p>
    <w:p w14:paraId="0972B95A" w14:textId="77777777" w:rsidR="002F71CA" w:rsidRDefault="002F71CA" w:rsidP="002F71CA">
      <w:pPr>
        <w:pStyle w:val="ListParagraph"/>
        <w:numPr>
          <w:ilvl w:val="1"/>
          <w:numId w:val="3"/>
        </w:numPr>
        <w:tabs>
          <w:tab w:val="left" w:pos="838"/>
        </w:tabs>
        <w:ind w:left="837" w:hanging="361"/>
        <w:rPr>
          <w:sz w:val="21"/>
        </w:rPr>
      </w:pPr>
      <w:r>
        <w:rPr>
          <w:w w:val="105"/>
          <w:sz w:val="21"/>
        </w:rPr>
        <w:t xml:space="preserve">Finish test, press </w:t>
      </w:r>
      <w:r>
        <w:rPr>
          <w:noProof/>
          <w:spacing w:val="19"/>
          <w:position w:val="2"/>
          <w:sz w:val="21"/>
        </w:rPr>
        <w:drawing>
          <wp:inline distT="0" distB="0" distL="0" distR="0" wp14:anchorId="21D8A251" wp14:editId="0ED7C476">
            <wp:extent cx="200372" cy="200372"/>
            <wp:effectExtent l="0" t="0" r="0" b="0"/>
            <wp:docPr id="49" name="image5.png" descr="HOME 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5.png" descr="HOME key"/>
                    <pic:cNvPicPr/>
                  </pic:nvPicPr>
                  <pic:blipFill>
                    <a:blip r:embed="rId18" cstate="print"/>
                    <a:stretch>
                      <a:fillRect/>
                    </a:stretch>
                  </pic:blipFill>
                  <pic:spPr>
                    <a:xfrm>
                      <a:off x="0" y="0"/>
                      <a:ext cx="200372" cy="200372"/>
                    </a:xfrm>
                    <a:prstGeom prst="rect">
                      <a:avLst/>
                    </a:prstGeom>
                  </pic:spPr>
                </pic:pic>
              </a:graphicData>
            </a:graphic>
          </wp:inline>
        </w:drawing>
      </w:r>
      <w:r>
        <w:rPr>
          <w:rFonts w:ascii="Times New Roman"/>
          <w:spacing w:val="-9"/>
          <w:sz w:val="21"/>
        </w:rPr>
        <w:t xml:space="preserve"> </w:t>
      </w:r>
      <w:r>
        <w:rPr>
          <w:w w:val="105"/>
          <w:sz w:val="21"/>
        </w:rPr>
        <w:t>key, back to the home</w:t>
      </w:r>
      <w:r>
        <w:rPr>
          <w:spacing w:val="10"/>
          <w:w w:val="105"/>
          <w:sz w:val="21"/>
        </w:rPr>
        <w:t xml:space="preserve"> </w:t>
      </w:r>
      <w:r>
        <w:rPr>
          <w:w w:val="105"/>
          <w:sz w:val="21"/>
        </w:rPr>
        <w:t>screen</w:t>
      </w:r>
    </w:p>
    <w:p w14:paraId="28D3FBAB" w14:textId="77777777" w:rsidR="002F71CA" w:rsidRPr="002F71CA" w:rsidRDefault="002F71CA" w:rsidP="002F71CA">
      <w:pPr>
        <w:tabs>
          <w:tab w:val="left" w:pos="1198"/>
        </w:tabs>
        <w:spacing w:before="16"/>
      </w:pPr>
    </w:p>
    <w:p w14:paraId="79FF010B" w14:textId="10AA9CC9" w:rsidR="00265C21" w:rsidRDefault="00265C21" w:rsidP="00265C21">
      <w:pPr>
        <w:tabs>
          <w:tab w:val="left" w:pos="1198"/>
        </w:tabs>
        <w:spacing w:before="16"/>
        <w:ind w:left="629"/>
      </w:pPr>
    </w:p>
    <w:p w14:paraId="43E3A0D8" w14:textId="77777777" w:rsidR="00265C21" w:rsidRDefault="00265C21" w:rsidP="00265C21">
      <w:pPr>
        <w:tabs>
          <w:tab w:val="left" w:pos="2160"/>
          <w:tab w:val="left" w:pos="3960"/>
          <w:tab w:val="left" w:pos="4500"/>
          <w:tab w:val="left" w:pos="7200"/>
        </w:tabs>
        <w:ind w:left="360"/>
        <w:jc w:val="both"/>
      </w:pPr>
      <w:r>
        <w:t>A plot shows</w:t>
      </w:r>
      <w:r w:rsidRPr="00C86ECC">
        <w:t xml:space="preserve"> </w:t>
      </w:r>
      <w:r>
        <w:t>the absorbance</w:t>
      </w:r>
      <w:r w:rsidRPr="00C86ECC">
        <w:t xml:space="preserve"> data</w:t>
      </w:r>
      <w:r>
        <w:t xml:space="preserve"> versus the wavelength</w:t>
      </w:r>
      <w:r w:rsidRPr="00C86ECC">
        <w:t xml:space="preserve">, </w:t>
      </w:r>
      <w:r>
        <w:t xml:space="preserve">with </w:t>
      </w:r>
      <w:r w:rsidRPr="00C86ECC">
        <w:t>absorbance on the vertical axis and wavelength on the horizontal</w:t>
      </w:r>
      <w:r>
        <w:t xml:space="preserve"> axis</w:t>
      </w:r>
      <w:r w:rsidRPr="00C86ECC">
        <w:t>. A</w:t>
      </w:r>
      <w:r>
        <w:t xml:space="preserve"> visible absorption spectrum will be developed.  Find the wavelength value which corresponds to the maximum absorbance. This is</w:t>
      </w:r>
      <w:r w:rsidRPr="00C86ECC">
        <w:t xml:space="preserve"> the wavelength at which KMnO</w:t>
      </w:r>
      <w:r w:rsidRPr="00C86ECC">
        <w:rPr>
          <w:vertAlign w:val="subscript"/>
        </w:rPr>
        <w:t>4</w:t>
      </w:r>
      <w:r w:rsidRPr="00C86ECC">
        <w:t xml:space="preserve"> absorbs best. Record that value which is to be used as the one and only wavelength setting for the remainder of the experiment.</w:t>
      </w:r>
      <w:r>
        <w:t xml:space="preserve">  </w:t>
      </w:r>
    </w:p>
    <w:p w14:paraId="7C4D7DE4" w14:textId="77777777" w:rsidR="00265C21" w:rsidRPr="00265C21" w:rsidRDefault="00265C21" w:rsidP="00265C21">
      <w:pPr>
        <w:tabs>
          <w:tab w:val="left" w:pos="1198"/>
        </w:tabs>
        <w:spacing w:before="16"/>
        <w:ind w:left="629"/>
      </w:pPr>
    </w:p>
    <w:p w14:paraId="58E6F2BD" w14:textId="77777777" w:rsidR="00DE5CF5" w:rsidRDefault="00DE5CF5" w:rsidP="00570714">
      <w:pPr>
        <w:tabs>
          <w:tab w:val="left" w:pos="2160"/>
          <w:tab w:val="left" w:pos="3960"/>
          <w:tab w:val="left" w:pos="4500"/>
          <w:tab w:val="left" w:pos="7200"/>
        </w:tabs>
        <w:ind w:left="360"/>
        <w:jc w:val="both"/>
      </w:pPr>
    </w:p>
    <w:p w14:paraId="6C9E174E" w14:textId="5A488218" w:rsidR="00570714" w:rsidRDefault="00BF134D" w:rsidP="00570714">
      <w:pPr>
        <w:tabs>
          <w:tab w:val="left" w:pos="2160"/>
          <w:tab w:val="left" w:pos="3960"/>
          <w:tab w:val="left" w:pos="4500"/>
          <w:tab w:val="left" w:pos="7200"/>
        </w:tabs>
        <w:ind w:left="360"/>
        <w:jc w:val="both"/>
      </w:pPr>
      <w:r w:rsidRPr="001068DE">
        <w:rPr>
          <w:u w:val="single"/>
        </w:rPr>
        <w:t>SPEC 20 INSTRUCTIONS</w:t>
      </w:r>
      <w:r w:rsidR="00DE5CF5">
        <w:rPr>
          <w:u w:val="single"/>
        </w:rPr>
        <w:t xml:space="preserve"> (FOR STUDENT USE IN PART</w:t>
      </w:r>
      <w:r w:rsidR="00A1665C">
        <w:rPr>
          <w:u w:val="single"/>
        </w:rPr>
        <w:t>S</w:t>
      </w:r>
      <w:r w:rsidR="00DE5CF5">
        <w:rPr>
          <w:u w:val="single"/>
        </w:rPr>
        <w:t xml:space="preserve"> 2</w:t>
      </w:r>
      <w:r w:rsidR="00A1665C">
        <w:rPr>
          <w:u w:val="single"/>
        </w:rPr>
        <w:t xml:space="preserve"> and 3</w:t>
      </w:r>
      <w:r w:rsidR="00DE5CF5">
        <w:rPr>
          <w:u w:val="single"/>
        </w:rPr>
        <w:t>)</w:t>
      </w:r>
    </w:p>
    <w:p w14:paraId="38B3A7DE" w14:textId="77777777" w:rsidR="00265C21" w:rsidRDefault="00BF134D" w:rsidP="00570714">
      <w:pPr>
        <w:tabs>
          <w:tab w:val="left" w:pos="2160"/>
          <w:tab w:val="left" w:pos="3960"/>
          <w:tab w:val="left" w:pos="4500"/>
          <w:tab w:val="left" w:pos="7200"/>
        </w:tabs>
        <w:ind w:left="360"/>
        <w:jc w:val="both"/>
      </w:pPr>
      <w:r>
        <w:t xml:space="preserve">15 minutes prior to use, turn on the SPEC 20 using the front left knob. </w:t>
      </w:r>
    </w:p>
    <w:p w14:paraId="6D9755C8" w14:textId="4EFD8B2A" w:rsidR="00265C21" w:rsidRDefault="00BF134D" w:rsidP="00265C21">
      <w:pPr>
        <w:pStyle w:val="ListParagraph"/>
        <w:numPr>
          <w:ilvl w:val="0"/>
          <w:numId w:val="4"/>
        </w:numPr>
        <w:tabs>
          <w:tab w:val="left" w:pos="2160"/>
          <w:tab w:val="left" w:pos="3960"/>
          <w:tab w:val="left" w:pos="4500"/>
          <w:tab w:val="left" w:pos="7200"/>
        </w:tabs>
        <w:jc w:val="both"/>
      </w:pPr>
      <w:r>
        <w:t xml:space="preserve">Calibrate the instrument with your blank, the directions are located on the SPEC 20.  </w:t>
      </w:r>
    </w:p>
    <w:p w14:paraId="435AA586" w14:textId="77777777" w:rsidR="00265C21" w:rsidRDefault="00BF134D" w:rsidP="00265C21">
      <w:pPr>
        <w:pStyle w:val="ListParagraph"/>
        <w:numPr>
          <w:ilvl w:val="0"/>
          <w:numId w:val="4"/>
        </w:numPr>
        <w:tabs>
          <w:tab w:val="left" w:pos="2160"/>
          <w:tab w:val="left" w:pos="3960"/>
          <w:tab w:val="left" w:pos="4500"/>
          <w:tab w:val="left" w:pos="7200"/>
        </w:tabs>
        <w:jc w:val="both"/>
      </w:pPr>
      <w:r w:rsidRPr="00C86ECC">
        <w:t>With the instrument calibrated, remove the blank and replace it with a second cuvette containing the prepared KMnO</w:t>
      </w:r>
      <w:r w:rsidRPr="00265C21">
        <w:rPr>
          <w:vertAlign w:val="subscript"/>
        </w:rPr>
        <w:t>4</w:t>
      </w:r>
      <w:r w:rsidRPr="00C86ECC">
        <w:t xml:space="preserve"> solution. The </w:t>
      </w:r>
      <w:r>
        <w:t>display</w:t>
      </w:r>
      <w:r w:rsidRPr="00C86ECC">
        <w:t xml:space="preserve"> will now </w:t>
      </w:r>
      <w:r>
        <w:t xml:space="preserve">show the absorbance.  </w:t>
      </w:r>
      <w:r w:rsidRPr="00C86ECC">
        <w:t xml:space="preserve">Record the result. </w:t>
      </w:r>
    </w:p>
    <w:p w14:paraId="3350B7F4" w14:textId="77777777" w:rsidR="00265C21" w:rsidRDefault="00BF134D" w:rsidP="00265C21">
      <w:pPr>
        <w:pStyle w:val="ListParagraph"/>
        <w:numPr>
          <w:ilvl w:val="0"/>
          <w:numId w:val="4"/>
        </w:numPr>
        <w:tabs>
          <w:tab w:val="left" w:pos="2160"/>
          <w:tab w:val="left" w:pos="3960"/>
          <w:tab w:val="left" w:pos="4500"/>
          <w:tab w:val="left" w:pos="7200"/>
        </w:tabs>
        <w:jc w:val="both"/>
      </w:pPr>
      <w:r w:rsidRPr="00C86ECC">
        <w:t>Remove the KMnO</w:t>
      </w:r>
      <w:r w:rsidRPr="00265C21">
        <w:rPr>
          <w:vertAlign w:val="subscript"/>
        </w:rPr>
        <w:t>4</w:t>
      </w:r>
      <w:r w:rsidRPr="00C86ECC">
        <w:t xml:space="preserve"> cuvette from the instrument and replace it with the blank. Select the next highest wavelength setting and recalibrate the instrument to read 100% transmittance. </w:t>
      </w:r>
      <w:r w:rsidRPr="00265C21">
        <w:rPr>
          <w:u w:val="single"/>
        </w:rPr>
        <w:t>Each time a new wavelength is selected, the instrument must be recalibrated</w:t>
      </w:r>
      <w:r w:rsidRPr="00C86ECC">
        <w:t xml:space="preserve">. </w:t>
      </w:r>
    </w:p>
    <w:p w14:paraId="3894DC09" w14:textId="77777777" w:rsidR="00265C21" w:rsidRDefault="00BF134D" w:rsidP="00265C21">
      <w:pPr>
        <w:pStyle w:val="ListParagraph"/>
        <w:numPr>
          <w:ilvl w:val="0"/>
          <w:numId w:val="4"/>
        </w:numPr>
        <w:tabs>
          <w:tab w:val="left" w:pos="2160"/>
          <w:tab w:val="left" w:pos="3960"/>
          <w:tab w:val="left" w:pos="4500"/>
          <w:tab w:val="left" w:pos="7200"/>
        </w:tabs>
        <w:jc w:val="both"/>
      </w:pPr>
      <w:r w:rsidRPr="00C86ECC">
        <w:t>Replace the blank with the KMnO</w:t>
      </w:r>
      <w:r w:rsidRPr="00265C21">
        <w:rPr>
          <w:vertAlign w:val="subscript"/>
        </w:rPr>
        <w:t>4</w:t>
      </w:r>
      <w:r w:rsidRPr="00C86ECC">
        <w:t xml:space="preserve"> solution</w:t>
      </w:r>
      <w:r w:rsidRPr="00265C21">
        <w:rPr>
          <w:vertAlign w:val="subscript"/>
        </w:rPr>
        <w:t xml:space="preserve"> </w:t>
      </w:r>
      <w:r w:rsidRPr="00C86ECC">
        <w:t xml:space="preserve">and again record the </w:t>
      </w:r>
      <w:r>
        <w:t>absorbance</w:t>
      </w:r>
      <w:r w:rsidRPr="00C86ECC">
        <w:t xml:space="preserve">. </w:t>
      </w:r>
    </w:p>
    <w:p w14:paraId="4DF2105A" w14:textId="3AADCCC1" w:rsidR="0079361E" w:rsidRDefault="00BF134D" w:rsidP="00265C21">
      <w:pPr>
        <w:pStyle w:val="ListParagraph"/>
        <w:numPr>
          <w:ilvl w:val="0"/>
          <w:numId w:val="4"/>
        </w:numPr>
        <w:tabs>
          <w:tab w:val="left" w:pos="2160"/>
          <w:tab w:val="left" w:pos="3960"/>
          <w:tab w:val="left" w:pos="4500"/>
          <w:tab w:val="left" w:pos="7200"/>
        </w:tabs>
        <w:jc w:val="both"/>
      </w:pPr>
      <w:r w:rsidRPr="00C86ECC">
        <w:t xml:space="preserve">Repeat this process until all wavelength settings have been examined and results recorded. </w:t>
      </w:r>
      <w:r>
        <w:t xml:space="preserve"> </w:t>
      </w:r>
    </w:p>
    <w:p w14:paraId="33893C22" w14:textId="77777777" w:rsidR="0079361E" w:rsidRDefault="0079361E" w:rsidP="00570714">
      <w:pPr>
        <w:tabs>
          <w:tab w:val="left" w:pos="2160"/>
          <w:tab w:val="left" w:pos="3960"/>
          <w:tab w:val="left" w:pos="4500"/>
          <w:tab w:val="left" w:pos="7200"/>
        </w:tabs>
        <w:ind w:left="360"/>
        <w:jc w:val="both"/>
      </w:pPr>
    </w:p>
    <w:p w14:paraId="438C65BE" w14:textId="0E9E529E" w:rsidR="00BF134D" w:rsidRPr="00C86ECC" w:rsidRDefault="00BF134D" w:rsidP="0079361E"/>
    <w:p w14:paraId="4A9302FA" w14:textId="77777777" w:rsidR="00A1665C" w:rsidRDefault="00A1665C" w:rsidP="00A1665C">
      <w:pPr>
        <w:tabs>
          <w:tab w:val="left" w:pos="2160"/>
          <w:tab w:val="left" w:pos="2880"/>
          <w:tab w:val="left" w:pos="3960"/>
          <w:tab w:val="left" w:pos="4500"/>
          <w:tab w:val="left" w:pos="7200"/>
        </w:tabs>
        <w:ind w:left="360"/>
        <w:jc w:val="both"/>
      </w:pPr>
      <w:r w:rsidRPr="00A1665C">
        <w:rPr>
          <w:rStyle w:val="Heading2Char"/>
          <w:rFonts w:ascii="Times New Roman" w:hAnsi="Times New Roman" w:cs="Times New Roman"/>
          <w:b/>
          <w:bCs/>
          <w:color w:val="auto"/>
          <w:sz w:val="24"/>
          <w:szCs w:val="24"/>
          <w:u w:val="single"/>
        </w:rPr>
        <w:t xml:space="preserve">Part 2 </w:t>
      </w:r>
      <w:r w:rsidR="00BF134D" w:rsidRPr="00A1665C">
        <w:rPr>
          <w:rStyle w:val="Heading2Char"/>
          <w:rFonts w:ascii="Times New Roman" w:hAnsi="Times New Roman" w:cs="Times New Roman"/>
          <w:b/>
          <w:bCs/>
          <w:color w:val="auto"/>
          <w:sz w:val="24"/>
          <w:szCs w:val="24"/>
          <w:u w:val="single"/>
        </w:rPr>
        <w:t>Standard Absorbance Curve:</w:t>
      </w:r>
      <w:r w:rsidR="00BF134D" w:rsidRPr="00A1665C">
        <w:t xml:space="preserve"> </w:t>
      </w:r>
      <w:r>
        <w:t xml:space="preserve"> </w:t>
      </w:r>
    </w:p>
    <w:p w14:paraId="19CFB39C" w14:textId="4810E0F5" w:rsidR="0079361E" w:rsidRDefault="00BF134D" w:rsidP="00A1665C">
      <w:pPr>
        <w:tabs>
          <w:tab w:val="left" w:pos="2160"/>
          <w:tab w:val="left" w:pos="2880"/>
          <w:tab w:val="left" w:pos="3960"/>
          <w:tab w:val="left" w:pos="4500"/>
          <w:tab w:val="left" w:pos="7200"/>
        </w:tabs>
        <w:ind w:left="360"/>
        <w:jc w:val="both"/>
      </w:pPr>
      <w:r w:rsidRPr="00C86ECC">
        <w:t xml:space="preserve">It is necessary to prepare several </w:t>
      </w:r>
      <w:r w:rsidR="005B7969" w:rsidRPr="00C86ECC">
        <w:t>solutions</w:t>
      </w:r>
      <w:r w:rsidRPr="00C86ECC">
        <w:t xml:space="preserve"> of KMnO</w:t>
      </w:r>
      <w:r w:rsidRPr="00C86ECC">
        <w:rPr>
          <w:vertAlign w:val="subscript"/>
        </w:rPr>
        <w:t>4</w:t>
      </w:r>
      <w:r w:rsidRPr="00C86ECC">
        <w:t xml:space="preserve"> at a variety of different concentrations. One such solution was prepared in </w:t>
      </w:r>
      <w:r w:rsidR="0079361E">
        <w:t>P</w:t>
      </w:r>
      <w:r w:rsidRPr="00C86ECC">
        <w:t xml:space="preserve">art 1, and its concentration can be determined using the dilution equation, </w:t>
      </w:r>
      <w:r>
        <w:t>M</w:t>
      </w:r>
      <w:r>
        <w:rPr>
          <w:vertAlign w:val="subscript"/>
        </w:rPr>
        <w:t>1</w:t>
      </w:r>
      <w:r>
        <w:t>V</w:t>
      </w:r>
      <w:r>
        <w:rPr>
          <w:vertAlign w:val="subscript"/>
        </w:rPr>
        <w:t>1</w:t>
      </w:r>
      <w:r w:rsidRPr="00C86ECC">
        <w:t xml:space="preserve"> = </w:t>
      </w:r>
      <w:r>
        <w:t>M</w:t>
      </w:r>
      <w:r>
        <w:rPr>
          <w:vertAlign w:val="subscript"/>
        </w:rPr>
        <w:t>2</w:t>
      </w:r>
      <w:r>
        <w:t>V</w:t>
      </w:r>
      <w:r>
        <w:rPr>
          <w:vertAlign w:val="subscript"/>
        </w:rPr>
        <w:t>2</w:t>
      </w:r>
      <w:r w:rsidR="0010765E">
        <w:t xml:space="preserve"> or, alternatively, C</w:t>
      </w:r>
      <w:r w:rsidR="0010765E">
        <w:rPr>
          <w:vertAlign w:val="subscript"/>
        </w:rPr>
        <w:t>dil</w:t>
      </w:r>
      <w:r w:rsidR="0010765E">
        <w:t>V</w:t>
      </w:r>
      <w:r w:rsidR="0010765E">
        <w:rPr>
          <w:vertAlign w:val="subscript"/>
        </w:rPr>
        <w:t xml:space="preserve">dil </w:t>
      </w:r>
      <w:r w:rsidR="0010765E" w:rsidRPr="0010765E">
        <w:t>= C</w:t>
      </w:r>
      <w:r w:rsidR="0010765E" w:rsidRPr="0010765E">
        <w:rPr>
          <w:vertAlign w:val="subscript"/>
        </w:rPr>
        <w:t>conc</w:t>
      </w:r>
      <w:r w:rsidR="0010765E">
        <w:t>V</w:t>
      </w:r>
      <w:r w:rsidR="0010765E">
        <w:rPr>
          <w:vertAlign w:val="subscript"/>
        </w:rPr>
        <w:t>conc</w:t>
      </w:r>
      <w:r w:rsidRPr="00C86ECC">
        <w:t xml:space="preserve">. </w:t>
      </w:r>
      <w:r w:rsidR="0079361E">
        <w:t xml:space="preserve">The absorbance value obtained for this concentration at your chosen wavelength represents your first data point for Part 2.  </w:t>
      </w:r>
      <w:r w:rsidR="007007F7">
        <w:t>A</w:t>
      </w:r>
      <w:r w:rsidRPr="00C86ECC">
        <w:t>dditional solutions should be prepared in exactly the same way except progressively smaller amounts of 0.0040 M KMnO</w:t>
      </w:r>
      <w:r w:rsidRPr="00C86ECC">
        <w:rPr>
          <w:vertAlign w:val="subscript"/>
        </w:rPr>
        <w:t>4</w:t>
      </w:r>
      <w:r w:rsidRPr="00C86ECC">
        <w:t xml:space="preserve"> are used. The recommendations are </w:t>
      </w:r>
      <w:r>
        <w:t>0.80 mL, 0.6</w:t>
      </w:r>
      <w:r w:rsidRPr="00C86ECC">
        <w:t xml:space="preserve">0 mL, </w:t>
      </w:r>
      <w:r>
        <w:t>0.</w:t>
      </w:r>
      <w:r w:rsidRPr="00C86ECC">
        <w:t>4</w:t>
      </w:r>
      <w:r>
        <w:t>0 mL, and 0.2</w:t>
      </w:r>
      <w:r w:rsidRPr="00C86ECC">
        <w:t>0 mL of KMnO</w:t>
      </w:r>
      <w:r w:rsidRPr="00C86ECC">
        <w:rPr>
          <w:vertAlign w:val="subscript"/>
        </w:rPr>
        <w:t>4</w:t>
      </w:r>
      <w:r w:rsidRPr="00C86ECC">
        <w:t>. For each solution be sure to add the H</w:t>
      </w:r>
      <w:r w:rsidRPr="00C86ECC">
        <w:rPr>
          <w:vertAlign w:val="subscript"/>
        </w:rPr>
        <w:t>2</w:t>
      </w:r>
      <w:r w:rsidRPr="00C86ECC">
        <w:t>SO</w:t>
      </w:r>
      <w:r w:rsidRPr="00C86ECC">
        <w:rPr>
          <w:vertAlign w:val="subscript"/>
        </w:rPr>
        <w:t>4</w:t>
      </w:r>
      <w:r w:rsidRPr="00C86ECC">
        <w:t xml:space="preserve"> and dilute to exactly 25</w:t>
      </w:r>
      <w:r>
        <w:t>.0</w:t>
      </w:r>
      <w:r w:rsidRPr="00C86ECC">
        <w:t xml:space="preserve">0 mL. Complete all the work on one solution before </w:t>
      </w:r>
      <w:r>
        <w:t>preparing the next. After the 0.8</w:t>
      </w:r>
      <w:r w:rsidRPr="00C86ECC">
        <w:t xml:space="preserve">0 mL solution is prepared, set the </w:t>
      </w:r>
      <w:r w:rsidR="00265C21">
        <w:t xml:space="preserve">Spec 20 </w:t>
      </w:r>
      <w:r w:rsidRPr="00C86ECC">
        <w:t>to the wavelength maximum discovered in Part 1 and calibrate</w:t>
      </w:r>
      <w:r>
        <w:t xml:space="preserve"> using the blank. Examine the 0.8</w:t>
      </w:r>
      <w:r w:rsidRPr="00C86ECC">
        <w:t xml:space="preserve">0 mL solution for the </w:t>
      </w:r>
      <w:r>
        <w:t>absorbance</w:t>
      </w:r>
      <w:r w:rsidRPr="00C86ECC">
        <w:t xml:space="preserve"> and </w:t>
      </w:r>
      <w:r w:rsidRPr="00265C21">
        <w:rPr>
          <w:b/>
          <w:bCs/>
          <w:u w:val="single"/>
        </w:rPr>
        <w:t>record the findings</w:t>
      </w:r>
      <w:r w:rsidRPr="00C86ECC">
        <w:t xml:space="preserve">. Proceed in a similar way for each of the </w:t>
      </w:r>
      <w:r w:rsidR="0079361E">
        <w:t xml:space="preserve">additional </w:t>
      </w:r>
      <w:r w:rsidRPr="00C86ECC">
        <w:t>recommended solutions.</w:t>
      </w:r>
      <w:r w:rsidR="0079361E">
        <w:t xml:space="preserve">  </w:t>
      </w:r>
      <w:r w:rsidR="00B95E53">
        <w:t>(It is not necessary to repeat the calibration with the blank since the same wavelength is used for all of Part 2.)</w:t>
      </w:r>
    </w:p>
    <w:p w14:paraId="7AB0CEDA" w14:textId="77777777" w:rsidR="0079361E" w:rsidRDefault="0079361E" w:rsidP="0079361E">
      <w:pPr>
        <w:tabs>
          <w:tab w:val="left" w:pos="2160"/>
          <w:tab w:val="left" w:pos="2880"/>
          <w:tab w:val="left" w:pos="3960"/>
          <w:tab w:val="left" w:pos="4500"/>
          <w:tab w:val="left" w:pos="7200"/>
        </w:tabs>
        <w:ind w:left="360"/>
        <w:jc w:val="both"/>
      </w:pPr>
    </w:p>
    <w:p w14:paraId="64AD7205" w14:textId="502A1D3F" w:rsidR="00BF134D" w:rsidRPr="00C86ECC" w:rsidRDefault="0079361E" w:rsidP="0079361E">
      <w:pPr>
        <w:tabs>
          <w:tab w:val="left" w:pos="2160"/>
          <w:tab w:val="left" w:pos="2880"/>
          <w:tab w:val="left" w:pos="3960"/>
          <w:tab w:val="left" w:pos="4500"/>
          <w:tab w:val="left" w:pos="7200"/>
        </w:tabs>
        <w:ind w:left="360"/>
        <w:jc w:val="both"/>
      </w:pPr>
      <w:r>
        <w:t>Calculate the concentration of each additional diluted solution.</w:t>
      </w:r>
    </w:p>
    <w:p w14:paraId="6CFC09CC" w14:textId="77777777" w:rsidR="00BF134D" w:rsidRPr="00C86ECC" w:rsidRDefault="00BF134D" w:rsidP="00895318">
      <w:pPr>
        <w:tabs>
          <w:tab w:val="left" w:pos="2160"/>
          <w:tab w:val="left" w:pos="2880"/>
          <w:tab w:val="left" w:pos="3960"/>
          <w:tab w:val="left" w:pos="4500"/>
          <w:tab w:val="left" w:pos="7200"/>
        </w:tabs>
        <w:jc w:val="both"/>
      </w:pPr>
    </w:p>
    <w:p w14:paraId="1C10D691" w14:textId="56E8C01F" w:rsidR="00BF134D" w:rsidRPr="00E334AA" w:rsidRDefault="00BF134D" w:rsidP="00895318">
      <w:pPr>
        <w:tabs>
          <w:tab w:val="left" w:pos="360"/>
          <w:tab w:val="left" w:pos="2160"/>
          <w:tab w:val="left" w:pos="2880"/>
          <w:tab w:val="left" w:pos="3960"/>
          <w:tab w:val="left" w:pos="4500"/>
          <w:tab w:val="left" w:pos="7200"/>
        </w:tabs>
        <w:ind w:left="360"/>
        <w:jc w:val="both"/>
        <w:rPr>
          <w:u w:val="single"/>
        </w:rPr>
      </w:pPr>
      <w:r w:rsidRPr="00C86ECC">
        <w:t>Make a</w:t>
      </w:r>
      <w:r w:rsidR="00E334AA">
        <w:t>n Excel</w:t>
      </w:r>
      <w:r w:rsidRPr="00C86ECC">
        <w:t xml:space="preserve"> plot of the absorbance (vertical axis) verses concentration (horizontal axis). A </w:t>
      </w:r>
      <w:r w:rsidR="005B7969" w:rsidRPr="00C86ECC">
        <w:t>straight-line</w:t>
      </w:r>
      <w:r w:rsidRPr="00C86ECC">
        <w:t xml:space="preserve"> relationship will result, from which you can de</w:t>
      </w:r>
      <w:r>
        <w:t>termine the equation for this straight line</w:t>
      </w:r>
      <w:r w:rsidRPr="00C86ECC">
        <w:t xml:space="preserve">. </w:t>
      </w:r>
      <w:r w:rsidR="00B95E53">
        <w:t xml:space="preserve">(It should extrapolate to the origin; zero concentration of colored species = zero absorbance since the instrument was calibrated to read zero for the blank.)  </w:t>
      </w:r>
      <w:r w:rsidRPr="00C86ECC">
        <w:t xml:space="preserve">Determine the slope of the line. The Beer-Lambert Law (Equation </w:t>
      </w:r>
      <w:r>
        <w:t>16</w:t>
      </w:r>
      <w:r w:rsidRPr="00C86ECC">
        <w:t>.</w:t>
      </w:r>
      <w:r>
        <w:t>3</w:t>
      </w:r>
      <w:r w:rsidRPr="00C86ECC">
        <w:t xml:space="preserve">) states that </w:t>
      </w:r>
      <w:r w:rsidRPr="00C36B96">
        <w:rPr>
          <w:i/>
        </w:rPr>
        <w:t>A = εlC</w:t>
      </w:r>
      <w:r w:rsidRPr="00C86ECC">
        <w:t>. So</w:t>
      </w:r>
      <w:r w:rsidR="0079361E">
        <w:t>,</w:t>
      </w:r>
      <w:r w:rsidRPr="00C86ECC">
        <w:t xml:space="preserve"> the slope of the line will equal </w:t>
      </w:r>
      <w:r w:rsidRPr="00C36B96">
        <w:rPr>
          <w:i/>
        </w:rPr>
        <w:t>εl</w:t>
      </w:r>
      <w:r w:rsidRPr="00C86ECC">
        <w:t xml:space="preserve">. </w:t>
      </w:r>
      <w:r>
        <w:t xml:space="preserve"> T</w:t>
      </w:r>
      <w:r w:rsidRPr="00C86ECC">
        <w:t>he path length (approximately l cm) through the cuvette is constant since the same cuvette is used for all solutions</w:t>
      </w:r>
      <w:r>
        <w:t xml:space="preserve">; however, you </w:t>
      </w:r>
      <w:r w:rsidRPr="00C36B96">
        <w:rPr>
          <w:u w:val="single"/>
        </w:rPr>
        <w:t>must measure the path length to the nearest 0.01 cm</w:t>
      </w:r>
      <w:r w:rsidRPr="00C86ECC">
        <w:t xml:space="preserve">. </w:t>
      </w:r>
      <w:r>
        <w:t xml:space="preserve"> U</w:t>
      </w:r>
      <w:r w:rsidRPr="00C86ECC">
        <w:t>se calipers to measure this path length</w:t>
      </w:r>
      <w:r>
        <w:t xml:space="preserve"> by measuring the inside diameter of your </w:t>
      </w:r>
      <w:r>
        <w:lastRenderedPageBreak/>
        <w:t>cuvette</w:t>
      </w:r>
      <w:r w:rsidRPr="00C86ECC">
        <w:t xml:space="preserve">. Record it and use the slope of the line and this measurement to </w:t>
      </w:r>
      <w:r w:rsidRPr="00E334AA">
        <w:rPr>
          <w:u w:val="single"/>
        </w:rPr>
        <w:t>determine the molar extinction coefficient</w:t>
      </w:r>
      <w:r w:rsidR="0079361E" w:rsidRPr="00E334AA">
        <w:rPr>
          <w:u w:val="single"/>
        </w:rPr>
        <w:t>,</w:t>
      </w:r>
      <w:r w:rsidR="0079361E" w:rsidRPr="00E334AA">
        <w:rPr>
          <w:i/>
          <w:u w:val="single"/>
        </w:rPr>
        <w:t xml:space="preserve"> ε</w:t>
      </w:r>
      <w:r w:rsidRPr="00E334AA">
        <w:rPr>
          <w:u w:val="single"/>
        </w:rPr>
        <w:t>.</w:t>
      </w:r>
    </w:p>
    <w:p w14:paraId="3A1F43E6" w14:textId="5C7C91D7" w:rsidR="00E334AA" w:rsidRDefault="00E334AA" w:rsidP="00895318">
      <w:pPr>
        <w:tabs>
          <w:tab w:val="left" w:pos="360"/>
          <w:tab w:val="left" w:pos="2160"/>
          <w:tab w:val="left" w:pos="2880"/>
          <w:tab w:val="left" w:pos="3960"/>
          <w:tab w:val="left" w:pos="4500"/>
          <w:tab w:val="left" w:pos="7200"/>
        </w:tabs>
        <w:ind w:left="360"/>
        <w:jc w:val="both"/>
      </w:pPr>
    </w:p>
    <w:p w14:paraId="31F3C34B" w14:textId="19F9512E" w:rsidR="00E334AA" w:rsidRDefault="00E334AA" w:rsidP="00895318">
      <w:pPr>
        <w:tabs>
          <w:tab w:val="left" w:pos="360"/>
          <w:tab w:val="left" w:pos="2160"/>
          <w:tab w:val="left" w:pos="2880"/>
          <w:tab w:val="left" w:pos="3960"/>
          <w:tab w:val="left" w:pos="4500"/>
          <w:tab w:val="left" w:pos="7200"/>
        </w:tabs>
        <w:ind w:left="360"/>
        <w:jc w:val="both"/>
      </w:pPr>
      <w:r>
        <w:t>Submit your Excel Standard Absorbance Curve to your instructor as part of the lab report.  S/he will indicate whether you are to upload an electronic copy or to print the graph for submission.</w:t>
      </w:r>
    </w:p>
    <w:p w14:paraId="44EC5069" w14:textId="77777777" w:rsidR="005B7969" w:rsidRPr="007C0A5E" w:rsidRDefault="005B7969" w:rsidP="007C0A5E">
      <w:pPr>
        <w:pStyle w:val="Heading3"/>
        <w:rPr>
          <w:rFonts w:ascii="Times New Roman" w:hAnsi="Times New Roman" w:cs="Times New Roman"/>
          <w:b/>
          <w:color w:val="auto"/>
        </w:rPr>
      </w:pPr>
    </w:p>
    <w:p w14:paraId="04108E25" w14:textId="3A93B77E" w:rsidR="00A1665C" w:rsidRPr="007C0A5E" w:rsidRDefault="00A1665C" w:rsidP="007C0A5E">
      <w:pPr>
        <w:pStyle w:val="Heading3"/>
        <w:rPr>
          <w:rFonts w:ascii="Times New Roman" w:hAnsi="Times New Roman" w:cs="Times New Roman"/>
          <w:b/>
          <w:color w:val="auto"/>
          <w:u w:val="single"/>
        </w:rPr>
      </w:pPr>
      <w:r w:rsidRPr="007C0A5E">
        <w:rPr>
          <w:rFonts w:ascii="Times New Roman" w:hAnsi="Times New Roman" w:cs="Times New Roman"/>
          <w:b/>
          <w:color w:val="auto"/>
          <w:u w:val="single"/>
        </w:rPr>
        <w:t xml:space="preserve">Part 3 </w:t>
      </w:r>
      <w:r w:rsidR="00BF134D" w:rsidRPr="007C0A5E">
        <w:rPr>
          <w:rFonts w:ascii="Times New Roman" w:hAnsi="Times New Roman" w:cs="Times New Roman"/>
          <w:b/>
          <w:color w:val="auto"/>
          <w:u w:val="single"/>
        </w:rPr>
        <w:t>Concentration of an Unknown</w:t>
      </w:r>
      <w:r w:rsidRPr="007C0A5E">
        <w:rPr>
          <w:rFonts w:ascii="Times New Roman" w:hAnsi="Times New Roman" w:cs="Times New Roman"/>
          <w:b/>
          <w:color w:val="auto"/>
          <w:u w:val="single"/>
        </w:rPr>
        <w:t xml:space="preserve">: </w:t>
      </w:r>
    </w:p>
    <w:p w14:paraId="6A198E45" w14:textId="409A8C99" w:rsidR="0010765E" w:rsidRPr="00A1665C" w:rsidRDefault="00BF134D" w:rsidP="007C0A5E">
      <w:r w:rsidRPr="00A1665C">
        <w:t>Obtain from the instructor about 10 mL of a solution of KMnO</w:t>
      </w:r>
      <w:r w:rsidRPr="00A1665C">
        <w:rPr>
          <w:vertAlign w:val="subscript"/>
        </w:rPr>
        <w:t>4</w:t>
      </w:r>
      <w:r w:rsidRPr="00A1665C">
        <w:t xml:space="preserve"> of unknown concentration. The concentration of the unknown will be determined from a measurement of the absorbance of the solution. That absorbance along with the path length value and the extinction coefficient determined in Part 2 will allow the calculation of the concentration by means of the Beer-Lambert Law. Because this calculation uses ε from Part 2, the unknown solution must be treated in the same manner as those solutions in Part 2 to make the calculation valid. Use 1.0 mL of unknown, dilute with water and 1.0 mL H</w:t>
      </w:r>
      <w:r w:rsidRPr="00A1665C">
        <w:rPr>
          <w:vertAlign w:val="subscript"/>
        </w:rPr>
        <w:t>2</w:t>
      </w:r>
      <w:r w:rsidRPr="00A1665C">
        <w:t>SO</w:t>
      </w:r>
      <w:r w:rsidRPr="00A1665C">
        <w:rPr>
          <w:vertAlign w:val="subscript"/>
        </w:rPr>
        <w:t>4</w:t>
      </w:r>
      <w:r w:rsidRPr="00A1665C">
        <w:t xml:space="preserve"> to 25.00 mL and obtain the absorbance of that solution. To get the concentration of the unknown before it was diluted, use the dilution equation in reverse </w:t>
      </w:r>
      <w:r w:rsidR="0010765E" w:rsidRPr="00A1665C">
        <w:t>application to relate the now known C</w:t>
      </w:r>
      <w:r w:rsidR="0010765E" w:rsidRPr="00A1665C">
        <w:rPr>
          <w:vertAlign w:val="subscript"/>
        </w:rPr>
        <w:t>dil</w:t>
      </w:r>
      <w:r w:rsidR="0010765E" w:rsidRPr="00A1665C">
        <w:t xml:space="preserve"> to the original C</w:t>
      </w:r>
      <w:r w:rsidR="0010765E" w:rsidRPr="00A1665C">
        <w:rPr>
          <w:vertAlign w:val="subscript"/>
        </w:rPr>
        <w:t>conc</w:t>
      </w:r>
      <w:r w:rsidRPr="00A1665C">
        <w:t>.</w:t>
      </w:r>
      <w:r w:rsidR="00B44B8C" w:rsidRPr="00A1665C">
        <w:t xml:space="preserve"> </w:t>
      </w:r>
    </w:p>
    <w:p w14:paraId="06BE691D" w14:textId="77777777" w:rsidR="0010765E" w:rsidRDefault="0010765E" w:rsidP="00B44B8C">
      <w:pPr>
        <w:tabs>
          <w:tab w:val="left" w:pos="360"/>
          <w:tab w:val="left" w:pos="2160"/>
          <w:tab w:val="left" w:pos="2880"/>
          <w:tab w:val="left" w:pos="3960"/>
          <w:tab w:val="left" w:pos="4500"/>
          <w:tab w:val="left" w:pos="6480"/>
          <w:tab w:val="left" w:pos="7200"/>
        </w:tabs>
        <w:ind w:left="360"/>
        <w:jc w:val="both"/>
      </w:pPr>
    </w:p>
    <w:p w14:paraId="4D042B1A" w14:textId="7BF07654" w:rsidR="00BF134D" w:rsidRPr="00C86ECC" w:rsidRDefault="00B44B8C" w:rsidP="00A1665C">
      <w:pPr>
        <w:tabs>
          <w:tab w:val="left" w:pos="360"/>
          <w:tab w:val="left" w:pos="2160"/>
          <w:tab w:val="left" w:pos="2880"/>
          <w:tab w:val="left" w:pos="3960"/>
          <w:tab w:val="left" w:pos="4500"/>
          <w:tab w:val="left" w:pos="6480"/>
          <w:tab w:val="left" w:pos="7200"/>
        </w:tabs>
        <w:jc w:val="both"/>
      </w:pPr>
      <w:r w:rsidRPr="00C86ECC">
        <w:t xml:space="preserve">Do two </w:t>
      </w:r>
      <w:r w:rsidR="0010765E">
        <w:t xml:space="preserve">or more </w:t>
      </w:r>
      <w:r w:rsidRPr="00C86ECC">
        <w:t>trials</w:t>
      </w:r>
      <w:r w:rsidR="0010765E">
        <w:t xml:space="preserve"> to get an </w:t>
      </w:r>
      <w:r w:rsidR="0010765E" w:rsidRPr="00A1665C">
        <w:rPr>
          <w:u w:val="single"/>
        </w:rPr>
        <w:t>average concentration of the unknown</w:t>
      </w:r>
      <w:r w:rsidRPr="00C86ECC">
        <w:t>.</w:t>
      </w:r>
      <w:r w:rsidR="0010765E">
        <w:t xml:space="preserve">  With 3-5 trials, use the Q test to evaluate any suspect trials.</w:t>
      </w:r>
    </w:p>
    <w:p w14:paraId="33F667A7" w14:textId="77777777" w:rsidR="00BF134D" w:rsidRPr="00C86ECC" w:rsidRDefault="00BF134D" w:rsidP="00895318">
      <w:pPr>
        <w:tabs>
          <w:tab w:val="left" w:pos="2160"/>
          <w:tab w:val="left" w:pos="2880"/>
          <w:tab w:val="left" w:pos="3960"/>
          <w:tab w:val="left" w:pos="4500"/>
          <w:tab w:val="left" w:pos="7200"/>
        </w:tabs>
        <w:jc w:val="both"/>
      </w:pPr>
    </w:p>
    <w:p w14:paraId="0EF33807" w14:textId="3DE72323" w:rsidR="00BF134D" w:rsidRPr="00C86ECC" w:rsidRDefault="00BF134D" w:rsidP="00A1665C">
      <w:pPr>
        <w:tabs>
          <w:tab w:val="left" w:pos="360"/>
          <w:tab w:val="left" w:pos="2160"/>
          <w:tab w:val="left" w:pos="2880"/>
          <w:tab w:val="left" w:pos="3960"/>
          <w:tab w:val="left" w:pos="4500"/>
          <w:tab w:val="left" w:pos="7200"/>
        </w:tabs>
        <w:jc w:val="both"/>
      </w:pPr>
      <w:r w:rsidRPr="00C86ECC">
        <w:t>There is one potential difficulty in this plan which is easily overcome. It is possible to have a solution of KMnO</w:t>
      </w:r>
      <w:r w:rsidRPr="00C86ECC">
        <w:rPr>
          <w:vertAlign w:val="subscript"/>
        </w:rPr>
        <w:t>4</w:t>
      </w:r>
      <w:r w:rsidRPr="00C86ECC">
        <w:t xml:space="preserve"> so concentrated that even after dilution </w:t>
      </w:r>
      <w:r w:rsidR="00286936">
        <w:t xml:space="preserve">as instructed above, </w:t>
      </w:r>
      <w:r w:rsidRPr="00C86ECC">
        <w:t>so much light is absorbed that the readings are inaccurate. The Beer-Lambert Law breaks down at high concentration. A second dilution may be necessary. If absorbance values are greater than 1.0, a second dilution is recommended. If necessary, take 1</w:t>
      </w:r>
      <w:r>
        <w:t>.</w:t>
      </w:r>
      <w:r w:rsidRPr="00C86ECC">
        <w:t xml:space="preserve">0 mL of the diluted solution and dilute that in a similar manner. </w:t>
      </w:r>
      <w:r>
        <w:t xml:space="preserve"> </w:t>
      </w:r>
      <w:r w:rsidRPr="00C86ECC">
        <w:t xml:space="preserve">Record all observations and results </w:t>
      </w:r>
      <w:r>
        <w:t>in your notebook</w:t>
      </w:r>
      <w:r w:rsidRPr="00C86ECC">
        <w:t>.</w:t>
      </w:r>
    </w:p>
    <w:p w14:paraId="23B92D86" w14:textId="77777777" w:rsidR="00BF134D" w:rsidRDefault="00BF134D" w:rsidP="00895318">
      <w:pPr>
        <w:tabs>
          <w:tab w:val="left" w:pos="360"/>
          <w:tab w:val="left" w:pos="2160"/>
          <w:tab w:val="left" w:pos="2880"/>
          <w:tab w:val="left" w:pos="3960"/>
          <w:tab w:val="left" w:pos="4500"/>
          <w:tab w:val="left" w:pos="7200"/>
        </w:tabs>
        <w:ind w:left="360"/>
        <w:jc w:val="both"/>
      </w:pPr>
    </w:p>
    <w:p w14:paraId="12144460" w14:textId="77777777" w:rsidR="00BF134D" w:rsidRDefault="00BF134D" w:rsidP="00895318">
      <w:pPr>
        <w:tabs>
          <w:tab w:val="left" w:pos="360"/>
          <w:tab w:val="left" w:pos="2160"/>
          <w:tab w:val="left" w:pos="2880"/>
          <w:tab w:val="left" w:pos="3960"/>
          <w:tab w:val="left" w:pos="4500"/>
          <w:tab w:val="left" w:pos="7200"/>
        </w:tabs>
        <w:ind w:left="360"/>
        <w:jc w:val="both"/>
      </w:pPr>
    </w:p>
    <w:p w14:paraId="2E8FD06C" w14:textId="77777777" w:rsidR="00BF134D" w:rsidRDefault="00BF134D" w:rsidP="00895318">
      <w:pPr>
        <w:tabs>
          <w:tab w:val="left" w:pos="360"/>
          <w:tab w:val="left" w:pos="2160"/>
          <w:tab w:val="left" w:pos="2880"/>
          <w:tab w:val="left" w:pos="3960"/>
          <w:tab w:val="left" w:pos="4500"/>
          <w:tab w:val="left" w:pos="7200"/>
        </w:tabs>
        <w:ind w:left="360"/>
        <w:jc w:val="both"/>
      </w:pPr>
    </w:p>
    <w:p w14:paraId="0CCC4D3B" w14:textId="69270614" w:rsidR="002F30B7" w:rsidRDefault="002F30B7">
      <w:r>
        <w:br w:type="page"/>
      </w:r>
    </w:p>
    <w:p w14:paraId="26F22E23" w14:textId="77777777" w:rsidR="005B7969" w:rsidRDefault="005B7969"/>
    <w:p w14:paraId="62653B9E" w14:textId="3810C980" w:rsidR="00215181" w:rsidRDefault="00215181" w:rsidP="00215181">
      <w:pPr>
        <w:pStyle w:val="Heading1"/>
        <w:jc w:val="center"/>
        <w:rPr>
          <w:b/>
          <w:bCs/>
        </w:rPr>
      </w:pPr>
      <w:r w:rsidRPr="00895318">
        <w:rPr>
          <w:b/>
          <w:bCs/>
        </w:rPr>
        <w:t>E16</w:t>
      </w:r>
      <w:r w:rsidR="00130EE4">
        <w:rPr>
          <w:b/>
          <w:bCs/>
        </w:rPr>
        <w:t xml:space="preserve"> -</w:t>
      </w:r>
      <w:r>
        <w:rPr>
          <w:b/>
          <w:bCs/>
        </w:rPr>
        <w:t xml:space="preserve"> </w:t>
      </w:r>
      <w:r w:rsidRPr="00895318">
        <w:rPr>
          <w:b/>
          <w:bCs/>
        </w:rPr>
        <w:t>QUANTITATIVE ANALYSIS BY SPECTROSCOPIC METHODS</w:t>
      </w:r>
    </w:p>
    <w:p w14:paraId="561A192C" w14:textId="77777777" w:rsidR="00130EE4" w:rsidRDefault="00130EE4" w:rsidP="00130EE4">
      <w:pPr>
        <w:jc w:val="center"/>
        <w:rPr>
          <w:b/>
        </w:rPr>
      </w:pPr>
    </w:p>
    <w:p w14:paraId="4D69276B" w14:textId="77777777" w:rsidR="00130EE4" w:rsidRPr="00130EE4" w:rsidRDefault="00130EE4" w:rsidP="00130EE4">
      <w:pPr>
        <w:jc w:val="center"/>
        <w:rPr>
          <w:b/>
        </w:rPr>
      </w:pPr>
      <w:r w:rsidRPr="00130EE4">
        <w:rPr>
          <w:b/>
        </w:rPr>
        <w:t>REPORT SHEET</w:t>
      </w:r>
    </w:p>
    <w:p w14:paraId="6A06A6B9" w14:textId="77777777" w:rsidR="00BF134D" w:rsidRDefault="00BF134D" w:rsidP="00895318">
      <w:pPr>
        <w:tabs>
          <w:tab w:val="left" w:pos="0"/>
          <w:tab w:val="left" w:pos="1440"/>
          <w:tab w:val="left" w:pos="2160"/>
          <w:tab w:val="left" w:pos="2880"/>
        </w:tabs>
        <w:jc w:val="both"/>
      </w:pPr>
    </w:p>
    <w:p w14:paraId="1C36F4D4" w14:textId="0AFA01AC" w:rsidR="00BF134D" w:rsidRDefault="00215181" w:rsidP="00895318">
      <w:pPr>
        <w:tabs>
          <w:tab w:val="left" w:pos="0"/>
          <w:tab w:val="left" w:pos="1440"/>
          <w:tab w:val="left" w:pos="2160"/>
          <w:tab w:val="left" w:pos="2880"/>
        </w:tabs>
        <w:jc w:val="both"/>
      </w:pPr>
      <w:r>
        <w:t>Section_________________</w:t>
      </w:r>
      <w:r>
        <w:tab/>
      </w:r>
      <w:r>
        <w:tab/>
      </w:r>
      <w:r>
        <w:tab/>
      </w:r>
      <w:r w:rsidR="00BF134D" w:rsidRPr="00362FE3">
        <w:t>N</w:t>
      </w:r>
      <w:r>
        <w:t>ame</w:t>
      </w:r>
      <w:r w:rsidR="00BF134D" w:rsidRPr="00362FE3">
        <w:t>_______________________________</w:t>
      </w:r>
      <w:r>
        <w:t>_____</w:t>
      </w:r>
      <w:r w:rsidR="00BF134D" w:rsidRPr="00362FE3">
        <w:t>_</w:t>
      </w:r>
      <w:r w:rsidR="00BF134D">
        <w:t xml:space="preserve"> </w:t>
      </w:r>
    </w:p>
    <w:p w14:paraId="035B38E5" w14:textId="77777777" w:rsidR="00BF134D" w:rsidRPr="00DC1E64" w:rsidRDefault="00BF134D" w:rsidP="00895318">
      <w:pPr>
        <w:tabs>
          <w:tab w:val="left" w:pos="0"/>
          <w:tab w:val="left" w:pos="1440"/>
          <w:tab w:val="left" w:pos="2160"/>
          <w:tab w:val="left" w:pos="2880"/>
        </w:tabs>
        <w:jc w:val="both"/>
      </w:pPr>
    </w:p>
    <w:p w14:paraId="5B0BF6E9" w14:textId="70BE7BAC"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r>
        <w:t xml:space="preserve">Is </w:t>
      </w:r>
      <w:r w:rsidR="00E334AA">
        <w:t xml:space="preserve">the </w:t>
      </w:r>
      <w:r>
        <w:t>KMnO</w:t>
      </w:r>
      <w:r w:rsidRPr="004F40AD">
        <w:rPr>
          <w:vertAlign w:val="subscript"/>
        </w:rPr>
        <w:t>4</w:t>
      </w:r>
      <w:r>
        <w:t xml:space="preserve"> solution purple or violet? </w:t>
      </w:r>
      <w:r w:rsidR="00865092">
        <w:t xml:space="preserve">(What is the difference?)  </w:t>
      </w:r>
      <w:r>
        <w:t>Explain:</w:t>
      </w:r>
    </w:p>
    <w:p w14:paraId="750C1C69" w14:textId="77777777"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p>
    <w:p w14:paraId="6CAAEB31" w14:textId="77777777"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p>
    <w:p w14:paraId="740DAB29" w14:textId="77777777"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r w:rsidRPr="00DC1E64">
        <w:tab/>
      </w:r>
    </w:p>
    <w:p w14:paraId="4B6C478B" w14:textId="77777777"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p>
    <w:p w14:paraId="14017EE2" w14:textId="77777777" w:rsidR="00BF134D" w:rsidRDefault="00BF134D" w:rsidP="0089531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0"/>
          <w:tab w:val="left" w:pos="1440"/>
          <w:tab w:val="left" w:pos="2160"/>
          <w:tab w:val="left" w:pos="2880"/>
        </w:tabs>
        <w:jc w:val="both"/>
      </w:pPr>
    </w:p>
    <w:p w14:paraId="0C8FD61B" w14:textId="446A3C0D" w:rsidR="001A1C9F" w:rsidRPr="007C0A5E" w:rsidRDefault="00DE5CF5" w:rsidP="007C0A5E">
      <w:pPr>
        <w:rPr>
          <w:b/>
          <w:u w:val="single"/>
        </w:rPr>
      </w:pPr>
      <w:r w:rsidRPr="007C0A5E">
        <w:rPr>
          <w:b/>
          <w:u w:val="single"/>
        </w:rPr>
        <w:t>PART</w:t>
      </w:r>
      <w:r w:rsidR="001A1C9F" w:rsidRPr="007C0A5E">
        <w:rPr>
          <w:b/>
          <w:u w:val="single"/>
        </w:rPr>
        <w:t xml:space="preserve"> 1 </w:t>
      </w:r>
      <w:r w:rsidRPr="007C0A5E">
        <w:rPr>
          <w:b/>
          <w:u w:val="single"/>
        </w:rPr>
        <w:t xml:space="preserve">- </w:t>
      </w:r>
      <w:r w:rsidR="001A1C9F" w:rsidRPr="007C0A5E">
        <w:rPr>
          <w:b/>
          <w:u w:val="single"/>
        </w:rPr>
        <w:t>MAXIMUM ABSORBANCE WAVELENGTH</w:t>
      </w:r>
    </w:p>
    <w:p w14:paraId="05157C50" w14:textId="77777777" w:rsidR="001A1C9F" w:rsidRPr="001A1C9F" w:rsidRDefault="001A1C9F" w:rsidP="001A1C9F">
      <w:pPr>
        <w:tabs>
          <w:tab w:val="left" w:pos="360"/>
          <w:tab w:val="left" w:pos="2160"/>
          <w:tab w:val="left" w:pos="2880"/>
          <w:tab w:val="left" w:pos="3960"/>
          <w:tab w:val="left" w:pos="4500"/>
          <w:tab w:val="left" w:pos="7200"/>
        </w:tabs>
      </w:pPr>
    </w:p>
    <w:p w14:paraId="244ECCE0" w14:textId="77777777" w:rsidR="001A1C9F" w:rsidRPr="001A1C9F" w:rsidRDefault="001A1C9F" w:rsidP="001A1C9F">
      <w:pPr>
        <w:tabs>
          <w:tab w:val="left" w:pos="360"/>
          <w:tab w:val="left" w:pos="2160"/>
          <w:tab w:val="left" w:pos="2880"/>
          <w:tab w:val="left" w:pos="3960"/>
          <w:tab w:val="left" w:pos="4500"/>
          <w:tab w:val="left" w:pos="7200"/>
        </w:tabs>
        <w:rPr>
          <w:b/>
          <w:u w:val="single"/>
        </w:rPr>
        <w:sectPr w:rsidR="001A1C9F" w:rsidRPr="001A1C9F" w:rsidSect="001A1C9F">
          <w:headerReference w:type="even" r:id="rId20"/>
          <w:headerReference w:type="default" r:id="rId21"/>
          <w:footerReference w:type="even" r:id="rId22"/>
          <w:footerReference w:type="default" r:id="rId23"/>
          <w:type w:val="continuous"/>
          <w:pgSz w:w="12240" w:h="15840"/>
          <w:pgMar w:top="720" w:right="1440" w:bottom="720" w:left="1440" w:header="720" w:footer="720" w:gutter="0"/>
          <w:cols w:space="720"/>
        </w:sectPr>
      </w:pPr>
    </w:p>
    <w:p w14:paraId="7B1A93F3" w14:textId="2D15165B" w:rsidR="00A55F06" w:rsidRPr="00A55F06" w:rsidRDefault="00DE5CF5" w:rsidP="001A1C9F">
      <w:pPr>
        <w:tabs>
          <w:tab w:val="left" w:pos="360"/>
          <w:tab w:val="left" w:pos="2160"/>
          <w:tab w:val="left" w:pos="2880"/>
          <w:tab w:val="left" w:pos="3960"/>
          <w:tab w:val="left" w:pos="4500"/>
          <w:tab w:val="left" w:pos="7200"/>
        </w:tabs>
      </w:pPr>
      <w:r>
        <w:t>Take a photograph of the spectrum</w:t>
      </w:r>
      <w:r w:rsidR="00A55F06">
        <w:t xml:space="preserve"> of KMnO</w:t>
      </w:r>
      <w:r w:rsidR="00A55F06">
        <w:rPr>
          <w:vertAlign w:val="subscript"/>
        </w:rPr>
        <w:t>4</w:t>
      </w:r>
      <w:r w:rsidR="00A55F06">
        <w:t xml:space="preserve"> on the Spec 200 with your phone</w:t>
      </w:r>
      <w:r w:rsidR="00865092">
        <w:t xml:space="preserve">.  Upload your photograph (as a jpg, gif or png file) to the lab Canvas shell.  </w:t>
      </w:r>
    </w:p>
    <w:p w14:paraId="4569CB0C" w14:textId="77777777" w:rsidR="00A55F06" w:rsidRDefault="00A55F06" w:rsidP="001A1C9F">
      <w:pPr>
        <w:tabs>
          <w:tab w:val="left" w:pos="360"/>
          <w:tab w:val="left" w:pos="2160"/>
          <w:tab w:val="left" w:pos="2880"/>
          <w:tab w:val="left" w:pos="3960"/>
          <w:tab w:val="left" w:pos="4500"/>
          <w:tab w:val="left" w:pos="7200"/>
        </w:tabs>
      </w:pPr>
    </w:p>
    <w:p w14:paraId="1A171F9D" w14:textId="45AAD2E7" w:rsidR="001A1C9F" w:rsidRPr="001A1C9F" w:rsidRDefault="00A55F06" w:rsidP="001A1C9F">
      <w:pPr>
        <w:tabs>
          <w:tab w:val="left" w:pos="360"/>
          <w:tab w:val="left" w:pos="2160"/>
          <w:tab w:val="left" w:pos="2880"/>
          <w:tab w:val="left" w:pos="3960"/>
          <w:tab w:val="left" w:pos="4500"/>
          <w:tab w:val="left" w:pos="7200"/>
        </w:tabs>
        <w:rPr>
          <w:b/>
        </w:rPr>
      </w:pPr>
      <w:r w:rsidRPr="00A55F06">
        <w:rPr>
          <w:b/>
          <w:bCs/>
        </w:rPr>
        <w:t>M</w:t>
      </w:r>
      <w:r w:rsidR="001A1C9F" w:rsidRPr="001A1C9F">
        <w:rPr>
          <w:b/>
        </w:rPr>
        <w:t>aximum Absorbance Wavelength (From Graph)</w:t>
      </w:r>
      <w:r w:rsidR="001A1C9F" w:rsidRPr="001A1C9F">
        <w:rPr>
          <w:b/>
        </w:rPr>
        <w:tab/>
        <w:t>_____________</w:t>
      </w:r>
    </w:p>
    <w:p w14:paraId="3F25C7B7" w14:textId="77777777" w:rsidR="00865092" w:rsidRDefault="00865092" w:rsidP="00DA304A">
      <w:pPr>
        <w:tabs>
          <w:tab w:val="left" w:pos="360"/>
          <w:tab w:val="left" w:pos="2160"/>
          <w:tab w:val="left" w:pos="2880"/>
          <w:tab w:val="left" w:pos="3960"/>
          <w:tab w:val="left" w:pos="4500"/>
          <w:tab w:val="left" w:pos="7200"/>
        </w:tabs>
        <w:rPr>
          <w:b/>
        </w:rPr>
      </w:pPr>
    </w:p>
    <w:p w14:paraId="60C4D35B" w14:textId="276B8F13" w:rsidR="00DA304A" w:rsidRDefault="00DA304A" w:rsidP="00DA304A">
      <w:pPr>
        <w:tabs>
          <w:tab w:val="left" w:pos="360"/>
          <w:tab w:val="left" w:pos="2160"/>
          <w:tab w:val="left" w:pos="2880"/>
          <w:tab w:val="left" w:pos="3960"/>
          <w:tab w:val="left" w:pos="4500"/>
          <w:tab w:val="left" w:pos="7200"/>
        </w:tabs>
      </w:pPr>
    </w:p>
    <w:p w14:paraId="4451F26D" w14:textId="678E7FAC" w:rsidR="00DA304A" w:rsidRDefault="00DA304A" w:rsidP="00DA304A">
      <w:pPr>
        <w:tabs>
          <w:tab w:val="left" w:pos="360"/>
          <w:tab w:val="left" w:pos="2160"/>
          <w:tab w:val="left" w:pos="2880"/>
          <w:tab w:val="left" w:pos="3960"/>
          <w:tab w:val="left" w:pos="4500"/>
          <w:tab w:val="left" w:pos="7200"/>
        </w:tabs>
        <w:sectPr w:rsidR="00DA304A" w:rsidSect="00DA304A">
          <w:headerReference w:type="even" r:id="rId24"/>
          <w:headerReference w:type="default" r:id="rId25"/>
          <w:type w:val="continuous"/>
          <w:pgSz w:w="12240" w:h="15840"/>
          <w:pgMar w:top="720" w:right="1440" w:bottom="720" w:left="1440" w:header="720" w:footer="720" w:gutter="0"/>
          <w:cols w:space="720"/>
        </w:sectPr>
      </w:pPr>
    </w:p>
    <w:p w14:paraId="53EC5AA1" w14:textId="10632272" w:rsidR="00BF134D" w:rsidRPr="007C0A5E" w:rsidRDefault="006452FB" w:rsidP="007C0A5E">
      <w:pPr>
        <w:rPr>
          <w:b/>
          <w:u w:val="single"/>
        </w:rPr>
      </w:pPr>
      <w:r w:rsidRPr="007C0A5E">
        <w:rPr>
          <w:b/>
          <w:u w:val="single"/>
        </w:rPr>
        <w:t xml:space="preserve">PART 2 - </w:t>
      </w:r>
      <w:r w:rsidR="00BF134D" w:rsidRPr="007C0A5E">
        <w:rPr>
          <w:b/>
          <w:u w:val="single"/>
        </w:rPr>
        <w:t>DATA FOR STANDARD ABSORBANCE CURVE</w:t>
      </w:r>
    </w:p>
    <w:p w14:paraId="2D5DBCE3" w14:textId="77777777" w:rsidR="00BF134D" w:rsidRPr="00590DA8" w:rsidRDefault="00BF134D" w:rsidP="00590DA8">
      <w:pPr>
        <w:pStyle w:val="Heading3"/>
        <w:rPr>
          <w:rFonts w:ascii="Times New Roman" w:hAnsi="Times New Roman" w:cs="Times New Roman"/>
          <w:b/>
          <w:bCs/>
          <w:u w:val="single"/>
        </w:rPr>
      </w:pPr>
    </w:p>
    <w:tbl>
      <w:tblPr>
        <w:tblStyle w:val="TableGrid"/>
        <w:tblW w:w="0" w:type="auto"/>
        <w:jc w:val="center"/>
        <w:tblLook w:val="01E0" w:firstRow="1" w:lastRow="1" w:firstColumn="1" w:lastColumn="1" w:noHBand="0" w:noVBand="0"/>
        <w:tblCaption w:val="data 2 "/>
        <w:tblDescription w:val="Volume Taken, mL Diluted Concentration, M Absorbance&#10;&#10;1.00  &#10;&#10;0.80  &#10;&#10;0.60  &#10;&#10;0.40  &#10;&#10;0.20  &#10;"/>
      </w:tblPr>
      <w:tblGrid>
        <w:gridCol w:w="2214"/>
        <w:gridCol w:w="2880"/>
        <w:gridCol w:w="2214"/>
      </w:tblGrid>
      <w:tr w:rsidR="00BF134D" w:rsidRPr="00C86ECC" w14:paraId="0EAE77AF" w14:textId="77777777" w:rsidTr="007C0A5E">
        <w:trPr>
          <w:tblHeader/>
          <w:jc w:val="center"/>
        </w:trPr>
        <w:tc>
          <w:tcPr>
            <w:tcW w:w="2214" w:type="dxa"/>
          </w:tcPr>
          <w:p w14:paraId="39C0760E" w14:textId="77DB910E" w:rsidR="00BF134D" w:rsidRPr="00391E98" w:rsidRDefault="00BF134D" w:rsidP="00895318">
            <w:pPr>
              <w:tabs>
                <w:tab w:val="left" w:pos="360"/>
                <w:tab w:val="left" w:pos="2160"/>
                <w:tab w:val="left" w:pos="2880"/>
                <w:tab w:val="left" w:pos="3960"/>
                <w:tab w:val="left" w:pos="4500"/>
                <w:tab w:val="left" w:pos="6480"/>
                <w:tab w:val="left" w:pos="7200"/>
              </w:tabs>
              <w:jc w:val="both"/>
              <w:rPr>
                <w:b/>
                <w:u w:val="single"/>
              </w:rPr>
            </w:pPr>
            <w:r w:rsidRPr="00391E98">
              <w:rPr>
                <w:b/>
                <w:u w:val="single"/>
              </w:rPr>
              <w:t>Volume</w:t>
            </w:r>
            <w:r w:rsidR="00491973">
              <w:rPr>
                <w:b/>
                <w:u w:val="single"/>
              </w:rPr>
              <w:t xml:space="preserve"> Taken, </w:t>
            </w:r>
            <w:r w:rsidRPr="00391E98">
              <w:rPr>
                <w:b/>
                <w:u w:val="single"/>
              </w:rPr>
              <w:t>mL</w:t>
            </w:r>
          </w:p>
        </w:tc>
        <w:tc>
          <w:tcPr>
            <w:tcW w:w="2880" w:type="dxa"/>
          </w:tcPr>
          <w:p w14:paraId="277DC633" w14:textId="6B108680" w:rsidR="00BF134D" w:rsidRPr="006452FB" w:rsidRDefault="0010765E" w:rsidP="00895318">
            <w:pPr>
              <w:tabs>
                <w:tab w:val="left" w:pos="360"/>
                <w:tab w:val="left" w:pos="2160"/>
                <w:tab w:val="left" w:pos="2880"/>
                <w:tab w:val="left" w:pos="3960"/>
                <w:tab w:val="left" w:pos="4500"/>
                <w:tab w:val="left" w:pos="6480"/>
                <w:tab w:val="left" w:pos="7200"/>
              </w:tabs>
              <w:jc w:val="both"/>
              <w:rPr>
                <w:b/>
                <w:szCs w:val="24"/>
                <w:u w:val="single"/>
              </w:rPr>
            </w:pPr>
            <w:r w:rsidRPr="006452FB">
              <w:rPr>
                <w:b/>
                <w:szCs w:val="24"/>
                <w:u w:val="single"/>
              </w:rPr>
              <w:t>Dil</w:t>
            </w:r>
            <w:r w:rsidR="002F30B7" w:rsidRPr="006452FB">
              <w:rPr>
                <w:b/>
                <w:szCs w:val="24"/>
                <w:u w:val="single"/>
              </w:rPr>
              <w:t>uted</w:t>
            </w:r>
            <w:r w:rsidR="00A1665C" w:rsidRPr="006452FB">
              <w:rPr>
                <w:b/>
                <w:szCs w:val="24"/>
                <w:u w:val="single"/>
              </w:rPr>
              <w:t xml:space="preserve"> </w:t>
            </w:r>
            <w:r w:rsidR="00BF134D" w:rsidRPr="006452FB">
              <w:rPr>
                <w:b/>
                <w:szCs w:val="24"/>
                <w:u w:val="single"/>
              </w:rPr>
              <w:t>Concentration</w:t>
            </w:r>
            <w:r w:rsidR="00491973">
              <w:rPr>
                <w:b/>
                <w:szCs w:val="24"/>
                <w:u w:val="single"/>
              </w:rPr>
              <w:t>, M</w:t>
            </w:r>
          </w:p>
        </w:tc>
        <w:tc>
          <w:tcPr>
            <w:tcW w:w="2214" w:type="dxa"/>
          </w:tcPr>
          <w:p w14:paraId="1F294E53" w14:textId="77777777" w:rsidR="00BF134D" w:rsidRPr="00391E98" w:rsidRDefault="00BF134D" w:rsidP="00895318">
            <w:pPr>
              <w:tabs>
                <w:tab w:val="left" w:pos="360"/>
                <w:tab w:val="left" w:pos="2160"/>
                <w:tab w:val="left" w:pos="2880"/>
                <w:tab w:val="left" w:pos="3960"/>
                <w:tab w:val="left" w:pos="4500"/>
                <w:tab w:val="left" w:pos="6480"/>
                <w:tab w:val="left" w:pos="7200"/>
              </w:tabs>
              <w:jc w:val="both"/>
              <w:rPr>
                <w:b/>
                <w:u w:val="single"/>
              </w:rPr>
            </w:pPr>
            <w:r w:rsidRPr="00391E98">
              <w:rPr>
                <w:b/>
                <w:u w:val="single"/>
              </w:rPr>
              <w:t>Absorbance</w:t>
            </w:r>
          </w:p>
        </w:tc>
      </w:tr>
      <w:tr w:rsidR="00BF134D" w:rsidRPr="00C86ECC" w14:paraId="5FB1469C" w14:textId="77777777" w:rsidTr="007C0A5E">
        <w:trPr>
          <w:tblHeader/>
          <w:jc w:val="center"/>
        </w:trPr>
        <w:tc>
          <w:tcPr>
            <w:tcW w:w="2214" w:type="dxa"/>
          </w:tcPr>
          <w:p w14:paraId="56322A86"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p>
          <w:p w14:paraId="5D962820"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r w:rsidRPr="00C86ECC">
              <w:t>1.0</w:t>
            </w:r>
            <w:r>
              <w:t>0</w:t>
            </w:r>
          </w:p>
        </w:tc>
        <w:tc>
          <w:tcPr>
            <w:tcW w:w="2880" w:type="dxa"/>
          </w:tcPr>
          <w:p w14:paraId="3FFF828C" w14:textId="5F45206B" w:rsidR="00BF134D" w:rsidRPr="00C86ECC" w:rsidRDefault="00BF134D" w:rsidP="00895318">
            <w:pPr>
              <w:tabs>
                <w:tab w:val="left" w:pos="360"/>
                <w:tab w:val="left" w:pos="2160"/>
                <w:tab w:val="left" w:pos="2880"/>
                <w:tab w:val="left" w:pos="3960"/>
                <w:tab w:val="left" w:pos="4500"/>
                <w:tab w:val="left" w:pos="6480"/>
                <w:tab w:val="left" w:pos="7200"/>
              </w:tabs>
              <w:jc w:val="both"/>
            </w:pPr>
          </w:p>
        </w:tc>
        <w:tc>
          <w:tcPr>
            <w:tcW w:w="2214" w:type="dxa"/>
          </w:tcPr>
          <w:p w14:paraId="5A3934F3" w14:textId="49305BF8" w:rsidR="00BF134D" w:rsidRPr="00C86ECC" w:rsidRDefault="00BF134D" w:rsidP="00895318">
            <w:pPr>
              <w:tabs>
                <w:tab w:val="left" w:pos="360"/>
                <w:tab w:val="left" w:pos="2160"/>
                <w:tab w:val="left" w:pos="2880"/>
                <w:tab w:val="left" w:pos="3960"/>
                <w:tab w:val="left" w:pos="4500"/>
                <w:tab w:val="left" w:pos="6480"/>
                <w:tab w:val="left" w:pos="7200"/>
              </w:tabs>
              <w:jc w:val="both"/>
            </w:pPr>
          </w:p>
        </w:tc>
      </w:tr>
      <w:tr w:rsidR="00BF134D" w:rsidRPr="00C86ECC" w14:paraId="11C88572" w14:textId="77777777" w:rsidTr="007C0A5E">
        <w:trPr>
          <w:tblHeader/>
          <w:jc w:val="center"/>
        </w:trPr>
        <w:tc>
          <w:tcPr>
            <w:tcW w:w="2214" w:type="dxa"/>
          </w:tcPr>
          <w:p w14:paraId="2EEEC3F0"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p>
          <w:p w14:paraId="18DF8BEE"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r>
              <w:t>0.8</w:t>
            </w:r>
            <w:r w:rsidRPr="00C86ECC">
              <w:t>0</w:t>
            </w:r>
          </w:p>
        </w:tc>
        <w:tc>
          <w:tcPr>
            <w:tcW w:w="2880" w:type="dxa"/>
          </w:tcPr>
          <w:p w14:paraId="7390885E" w14:textId="76DE51D8" w:rsidR="00BF134D" w:rsidRPr="00C86ECC" w:rsidRDefault="00BF134D" w:rsidP="00895318">
            <w:pPr>
              <w:tabs>
                <w:tab w:val="left" w:pos="360"/>
                <w:tab w:val="left" w:pos="2160"/>
                <w:tab w:val="left" w:pos="2880"/>
                <w:tab w:val="left" w:pos="3960"/>
                <w:tab w:val="left" w:pos="4500"/>
                <w:tab w:val="left" w:pos="6480"/>
                <w:tab w:val="left" w:pos="7200"/>
              </w:tabs>
              <w:jc w:val="both"/>
            </w:pPr>
          </w:p>
        </w:tc>
        <w:tc>
          <w:tcPr>
            <w:tcW w:w="2214" w:type="dxa"/>
          </w:tcPr>
          <w:p w14:paraId="624BD21D" w14:textId="79F99537" w:rsidR="00BF134D" w:rsidRPr="00C86ECC" w:rsidRDefault="00BF134D" w:rsidP="00895318">
            <w:pPr>
              <w:tabs>
                <w:tab w:val="left" w:pos="360"/>
                <w:tab w:val="left" w:pos="2160"/>
                <w:tab w:val="left" w:pos="2880"/>
                <w:tab w:val="left" w:pos="3960"/>
                <w:tab w:val="left" w:pos="4500"/>
                <w:tab w:val="left" w:pos="6480"/>
                <w:tab w:val="left" w:pos="7200"/>
              </w:tabs>
              <w:jc w:val="both"/>
            </w:pPr>
          </w:p>
        </w:tc>
      </w:tr>
      <w:tr w:rsidR="00BF134D" w:rsidRPr="00C86ECC" w14:paraId="382CBCFA" w14:textId="77777777" w:rsidTr="007C0A5E">
        <w:trPr>
          <w:tblHeader/>
          <w:jc w:val="center"/>
        </w:trPr>
        <w:tc>
          <w:tcPr>
            <w:tcW w:w="2214" w:type="dxa"/>
          </w:tcPr>
          <w:p w14:paraId="54B410E6"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p>
          <w:p w14:paraId="1AF92106"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r>
              <w:t>0.6</w:t>
            </w:r>
            <w:r w:rsidRPr="00C86ECC">
              <w:t>0</w:t>
            </w:r>
          </w:p>
        </w:tc>
        <w:tc>
          <w:tcPr>
            <w:tcW w:w="2880" w:type="dxa"/>
          </w:tcPr>
          <w:p w14:paraId="2D1244B9" w14:textId="18D13B30" w:rsidR="00BF134D" w:rsidRPr="00C86ECC" w:rsidRDefault="00BF134D" w:rsidP="00895318">
            <w:pPr>
              <w:tabs>
                <w:tab w:val="left" w:pos="360"/>
                <w:tab w:val="left" w:pos="2160"/>
                <w:tab w:val="left" w:pos="2880"/>
                <w:tab w:val="left" w:pos="3960"/>
                <w:tab w:val="left" w:pos="4500"/>
                <w:tab w:val="left" w:pos="6480"/>
                <w:tab w:val="left" w:pos="7200"/>
              </w:tabs>
              <w:jc w:val="both"/>
            </w:pPr>
          </w:p>
        </w:tc>
        <w:tc>
          <w:tcPr>
            <w:tcW w:w="2214" w:type="dxa"/>
          </w:tcPr>
          <w:p w14:paraId="18240050" w14:textId="49F6B6D7" w:rsidR="00BF134D" w:rsidRPr="00C86ECC" w:rsidRDefault="00BF134D" w:rsidP="00895318">
            <w:pPr>
              <w:tabs>
                <w:tab w:val="left" w:pos="360"/>
                <w:tab w:val="left" w:pos="2160"/>
                <w:tab w:val="left" w:pos="2880"/>
                <w:tab w:val="left" w:pos="3960"/>
                <w:tab w:val="left" w:pos="4500"/>
                <w:tab w:val="left" w:pos="6480"/>
                <w:tab w:val="left" w:pos="7200"/>
              </w:tabs>
              <w:jc w:val="both"/>
            </w:pPr>
          </w:p>
        </w:tc>
      </w:tr>
      <w:tr w:rsidR="00BF134D" w:rsidRPr="00C86ECC" w14:paraId="3985C9DA" w14:textId="77777777" w:rsidTr="007C0A5E">
        <w:trPr>
          <w:tblHeader/>
          <w:jc w:val="center"/>
        </w:trPr>
        <w:tc>
          <w:tcPr>
            <w:tcW w:w="2214" w:type="dxa"/>
          </w:tcPr>
          <w:p w14:paraId="275A9A57"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p>
          <w:p w14:paraId="59DFB513"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r>
              <w:t>0.4</w:t>
            </w:r>
            <w:r w:rsidRPr="00C86ECC">
              <w:t>0</w:t>
            </w:r>
          </w:p>
        </w:tc>
        <w:tc>
          <w:tcPr>
            <w:tcW w:w="2880" w:type="dxa"/>
          </w:tcPr>
          <w:p w14:paraId="0A639C9E" w14:textId="5F48E77B" w:rsidR="00BF134D" w:rsidRPr="00C86ECC" w:rsidRDefault="00BF134D" w:rsidP="00895318">
            <w:pPr>
              <w:tabs>
                <w:tab w:val="left" w:pos="360"/>
                <w:tab w:val="left" w:pos="2160"/>
                <w:tab w:val="left" w:pos="2880"/>
                <w:tab w:val="left" w:pos="3960"/>
                <w:tab w:val="left" w:pos="4500"/>
                <w:tab w:val="left" w:pos="6480"/>
                <w:tab w:val="left" w:pos="7200"/>
              </w:tabs>
              <w:jc w:val="both"/>
            </w:pPr>
          </w:p>
        </w:tc>
        <w:tc>
          <w:tcPr>
            <w:tcW w:w="2214" w:type="dxa"/>
          </w:tcPr>
          <w:p w14:paraId="76C9DF3B" w14:textId="2DD85530" w:rsidR="00BF134D" w:rsidRPr="00C86ECC" w:rsidRDefault="00BF134D" w:rsidP="00895318">
            <w:pPr>
              <w:tabs>
                <w:tab w:val="left" w:pos="360"/>
                <w:tab w:val="left" w:pos="2160"/>
                <w:tab w:val="left" w:pos="2880"/>
                <w:tab w:val="left" w:pos="3960"/>
                <w:tab w:val="left" w:pos="4500"/>
                <w:tab w:val="left" w:pos="6480"/>
                <w:tab w:val="left" w:pos="7200"/>
              </w:tabs>
              <w:jc w:val="both"/>
            </w:pPr>
          </w:p>
        </w:tc>
      </w:tr>
      <w:tr w:rsidR="00BF134D" w:rsidRPr="00C86ECC" w14:paraId="1A40DB29" w14:textId="77777777" w:rsidTr="007C0A5E">
        <w:trPr>
          <w:tblHeader/>
          <w:jc w:val="center"/>
        </w:trPr>
        <w:tc>
          <w:tcPr>
            <w:tcW w:w="2214" w:type="dxa"/>
          </w:tcPr>
          <w:p w14:paraId="5C9D8DEE"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p>
          <w:p w14:paraId="235AC638" w14:textId="77777777" w:rsidR="00BF134D" w:rsidRPr="00C86ECC" w:rsidRDefault="00BF134D" w:rsidP="00895318">
            <w:pPr>
              <w:tabs>
                <w:tab w:val="left" w:pos="360"/>
                <w:tab w:val="left" w:pos="2160"/>
                <w:tab w:val="left" w:pos="2880"/>
                <w:tab w:val="left" w:pos="3960"/>
                <w:tab w:val="left" w:pos="4500"/>
                <w:tab w:val="left" w:pos="6480"/>
                <w:tab w:val="left" w:pos="7200"/>
              </w:tabs>
              <w:jc w:val="both"/>
            </w:pPr>
            <w:r>
              <w:t>0.2</w:t>
            </w:r>
            <w:r w:rsidRPr="00C86ECC">
              <w:t>0</w:t>
            </w:r>
          </w:p>
        </w:tc>
        <w:tc>
          <w:tcPr>
            <w:tcW w:w="2880" w:type="dxa"/>
          </w:tcPr>
          <w:p w14:paraId="16034053" w14:textId="16E5029F" w:rsidR="00BF134D" w:rsidRPr="00C86ECC" w:rsidRDefault="00BF134D" w:rsidP="00895318">
            <w:pPr>
              <w:tabs>
                <w:tab w:val="left" w:pos="360"/>
                <w:tab w:val="left" w:pos="2160"/>
                <w:tab w:val="left" w:pos="2880"/>
                <w:tab w:val="left" w:pos="3960"/>
                <w:tab w:val="left" w:pos="4500"/>
                <w:tab w:val="left" w:pos="6480"/>
                <w:tab w:val="left" w:pos="7200"/>
              </w:tabs>
              <w:jc w:val="both"/>
            </w:pPr>
          </w:p>
        </w:tc>
        <w:tc>
          <w:tcPr>
            <w:tcW w:w="2214" w:type="dxa"/>
          </w:tcPr>
          <w:p w14:paraId="1C76F279" w14:textId="0AE539BF" w:rsidR="00BF134D" w:rsidRPr="00C86ECC" w:rsidRDefault="00BF134D" w:rsidP="00895318">
            <w:pPr>
              <w:tabs>
                <w:tab w:val="left" w:pos="360"/>
                <w:tab w:val="left" w:pos="2160"/>
                <w:tab w:val="left" w:pos="2880"/>
                <w:tab w:val="left" w:pos="3960"/>
                <w:tab w:val="left" w:pos="4500"/>
                <w:tab w:val="left" w:pos="6480"/>
                <w:tab w:val="left" w:pos="7200"/>
              </w:tabs>
              <w:jc w:val="both"/>
            </w:pPr>
          </w:p>
        </w:tc>
      </w:tr>
    </w:tbl>
    <w:p w14:paraId="45246725"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p>
    <w:p w14:paraId="7FDF5882" w14:textId="77777777" w:rsidR="00590DA8" w:rsidRPr="00C86ECC" w:rsidRDefault="00590DA8" w:rsidP="00590DA8">
      <w:pPr>
        <w:tabs>
          <w:tab w:val="left" w:pos="360"/>
          <w:tab w:val="left" w:pos="2160"/>
          <w:tab w:val="left" w:pos="2880"/>
          <w:tab w:val="left" w:pos="3960"/>
          <w:tab w:val="left" w:pos="4500"/>
          <w:tab w:val="left" w:pos="6480"/>
          <w:tab w:val="left" w:pos="7200"/>
        </w:tabs>
        <w:ind w:left="360"/>
        <w:jc w:val="both"/>
      </w:pPr>
      <w:r>
        <w:t xml:space="preserve">Stock solution = </w:t>
      </w:r>
      <w:r w:rsidRPr="00C86ECC">
        <w:t>0.0040 M KMnO</w:t>
      </w:r>
      <w:r w:rsidRPr="00C86ECC">
        <w:rPr>
          <w:vertAlign w:val="subscript"/>
        </w:rPr>
        <w:t>4</w:t>
      </w:r>
    </w:p>
    <w:p w14:paraId="52FCCEB7" w14:textId="77777777" w:rsidR="006452FB" w:rsidRDefault="006452FB" w:rsidP="00895318">
      <w:pPr>
        <w:tabs>
          <w:tab w:val="left" w:pos="360"/>
          <w:tab w:val="left" w:pos="2160"/>
          <w:tab w:val="left" w:pos="2880"/>
          <w:tab w:val="left" w:pos="3960"/>
          <w:tab w:val="left" w:pos="4500"/>
          <w:tab w:val="left" w:pos="6480"/>
          <w:tab w:val="left" w:pos="7200"/>
        </w:tabs>
        <w:ind w:left="360"/>
        <w:jc w:val="both"/>
        <w:rPr>
          <w:b/>
          <w:u w:val="single"/>
        </w:rPr>
      </w:pPr>
    </w:p>
    <w:p w14:paraId="2095D993" w14:textId="334E0404" w:rsidR="00BF134D" w:rsidRPr="00C86ECC" w:rsidRDefault="00BF134D" w:rsidP="00895318">
      <w:pPr>
        <w:tabs>
          <w:tab w:val="left" w:pos="360"/>
          <w:tab w:val="left" w:pos="2160"/>
          <w:tab w:val="left" w:pos="2880"/>
          <w:tab w:val="left" w:pos="3960"/>
          <w:tab w:val="left" w:pos="4500"/>
          <w:tab w:val="left" w:pos="6480"/>
          <w:tab w:val="left" w:pos="7200"/>
        </w:tabs>
        <w:ind w:left="360"/>
        <w:jc w:val="both"/>
        <w:rPr>
          <w:b/>
        </w:rPr>
      </w:pPr>
      <w:r w:rsidRPr="00C86ECC">
        <w:rPr>
          <w:b/>
          <w:u w:val="single"/>
        </w:rPr>
        <w:t>Path Length (1)</w:t>
      </w:r>
      <w:r w:rsidRPr="00C86ECC">
        <w:rPr>
          <w:b/>
        </w:rPr>
        <w:tab/>
      </w:r>
      <w:r w:rsidRPr="00C86ECC">
        <w:rPr>
          <w:b/>
        </w:rPr>
        <w:tab/>
      </w:r>
      <w:r w:rsidRPr="00C86ECC">
        <w:rPr>
          <w:b/>
        </w:rPr>
        <w:tab/>
      </w:r>
      <w:r w:rsidRPr="00C86ECC">
        <w:rPr>
          <w:b/>
        </w:rPr>
        <w:tab/>
        <w:t>_______________</w:t>
      </w:r>
    </w:p>
    <w:p w14:paraId="2FC89BCB"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rPr>
          <w:b/>
        </w:rPr>
      </w:pPr>
    </w:p>
    <w:p w14:paraId="72E5D99F" w14:textId="77777777" w:rsidR="006452FB" w:rsidRDefault="006452FB" w:rsidP="00895318">
      <w:pPr>
        <w:tabs>
          <w:tab w:val="left" w:pos="360"/>
          <w:tab w:val="left" w:pos="2160"/>
          <w:tab w:val="left" w:pos="2880"/>
          <w:tab w:val="left" w:pos="3960"/>
          <w:tab w:val="left" w:pos="4500"/>
          <w:tab w:val="left" w:pos="6480"/>
          <w:tab w:val="left" w:pos="7200"/>
        </w:tabs>
        <w:ind w:left="360"/>
        <w:jc w:val="both"/>
        <w:rPr>
          <w:b/>
          <w:u w:val="single"/>
        </w:rPr>
      </w:pPr>
    </w:p>
    <w:p w14:paraId="3E0D87D9" w14:textId="47932456"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r w:rsidRPr="00C86ECC">
        <w:rPr>
          <w:b/>
          <w:u w:val="single"/>
        </w:rPr>
        <w:t>Extinction Coefficient (ε)</w:t>
      </w:r>
      <w:r w:rsidRPr="00C86ECC">
        <w:tab/>
      </w:r>
      <w:r w:rsidRPr="00C86ECC">
        <w:tab/>
        <w:t>_______________</w:t>
      </w:r>
    </w:p>
    <w:p w14:paraId="28216627"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p>
    <w:p w14:paraId="2458A33D" w14:textId="783E9E80" w:rsidR="00BF134D" w:rsidRPr="00C86ECC" w:rsidRDefault="002F30B7" w:rsidP="00895318">
      <w:pPr>
        <w:tabs>
          <w:tab w:val="left" w:pos="360"/>
          <w:tab w:val="left" w:pos="2160"/>
          <w:tab w:val="left" w:pos="2880"/>
          <w:tab w:val="left" w:pos="3960"/>
          <w:tab w:val="left" w:pos="4500"/>
          <w:tab w:val="left" w:pos="6480"/>
          <w:tab w:val="left" w:pos="7200"/>
        </w:tabs>
        <w:ind w:left="360"/>
        <w:jc w:val="both"/>
      </w:pPr>
      <w:r>
        <w:t xml:space="preserve">Submit your </w:t>
      </w:r>
      <w:r w:rsidR="00E334AA">
        <w:t xml:space="preserve">Excel </w:t>
      </w:r>
      <w:r>
        <w:t xml:space="preserve">calibration curve.  </w:t>
      </w:r>
      <w:r w:rsidR="00BF134D" w:rsidRPr="00C86ECC">
        <w:t>Show your calculation for ε here:</w:t>
      </w:r>
    </w:p>
    <w:p w14:paraId="777B100E"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p>
    <w:p w14:paraId="4723F26E"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p>
    <w:p w14:paraId="49183DDA" w14:textId="77777777" w:rsidR="00BF134D" w:rsidRPr="00C86ECC" w:rsidRDefault="00BF134D" w:rsidP="00895318">
      <w:pPr>
        <w:tabs>
          <w:tab w:val="left" w:pos="360"/>
          <w:tab w:val="left" w:pos="2160"/>
          <w:tab w:val="left" w:pos="2880"/>
          <w:tab w:val="left" w:pos="3960"/>
          <w:tab w:val="left" w:pos="4500"/>
          <w:tab w:val="left" w:pos="6480"/>
          <w:tab w:val="left" w:pos="7200"/>
        </w:tabs>
        <w:ind w:left="360"/>
        <w:jc w:val="both"/>
      </w:pPr>
    </w:p>
    <w:p w14:paraId="609CF636" w14:textId="77777777" w:rsidR="00590DA8" w:rsidRDefault="00590DA8">
      <w:pPr>
        <w:rPr>
          <w:b/>
          <w:u w:val="single"/>
        </w:rPr>
      </w:pPr>
      <w:r>
        <w:rPr>
          <w:b/>
          <w:u w:val="single"/>
        </w:rPr>
        <w:br w:type="page"/>
      </w:r>
    </w:p>
    <w:p w14:paraId="08C53CAD" w14:textId="2292463A" w:rsidR="00BF134D" w:rsidRPr="00590DA8" w:rsidRDefault="006452FB" w:rsidP="00590DA8">
      <w:pPr>
        <w:pStyle w:val="Heading3"/>
        <w:rPr>
          <w:rFonts w:ascii="Times New Roman" w:hAnsi="Times New Roman" w:cs="Times New Roman"/>
          <w:b/>
          <w:bCs/>
          <w:u w:val="single"/>
        </w:rPr>
      </w:pPr>
      <w:r w:rsidRPr="00590DA8">
        <w:rPr>
          <w:rFonts w:ascii="Times New Roman" w:hAnsi="Times New Roman" w:cs="Times New Roman"/>
          <w:b/>
          <w:bCs/>
          <w:color w:val="auto"/>
          <w:u w:val="single"/>
        </w:rPr>
        <w:lastRenderedPageBreak/>
        <w:t>PART</w:t>
      </w:r>
      <w:r w:rsidR="00BF134D" w:rsidRPr="00590DA8">
        <w:rPr>
          <w:rFonts w:ascii="Times New Roman" w:hAnsi="Times New Roman" w:cs="Times New Roman"/>
          <w:b/>
          <w:bCs/>
          <w:color w:val="auto"/>
          <w:u w:val="single"/>
        </w:rPr>
        <w:t xml:space="preserve"> 3 - DATA AND CALCULATION FOR UNKNOWN KMnO</w:t>
      </w:r>
      <w:r w:rsidR="00BF134D" w:rsidRPr="00590DA8">
        <w:rPr>
          <w:rFonts w:ascii="Times New Roman" w:hAnsi="Times New Roman" w:cs="Times New Roman"/>
          <w:b/>
          <w:bCs/>
          <w:color w:val="auto"/>
          <w:u w:val="single"/>
          <w:vertAlign w:val="subscript"/>
        </w:rPr>
        <w:t>4</w:t>
      </w:r>
      <w:r w:rsidRPr="00590DA8">
        <w:rPr>
          <w:rFonts w:ascii="Times New Roman" w:hAnsi="Times New Roman" w:cs="Times New Roman"/>
          <w:b/>
          <w:bCs/>
          <w:color w:val="auto"/>
          <w:u w:val="single"/>
        </w:rPr>
        <w:t xml:space="preserve"> C</w:t>
      </w:r>
      <w:r w:rsidR="00BF134D" w:rsidRPr="00590DA8">
        <w:rPr>
          <w:rFonts w:ascii="Times New Roman" w:hAnsi="Times New Roman" w:cs="Times New Roman"/>
          <w:b/>
          <w:bCs/>
          <w:color w:val="auto"/>
          <w:u w:val="single"/>
        </w:rPr>
        <w:t>ONCENTRATION</w:t>
      </w:r>
    </w:p>
    <w:p w14:paraId="11B57D56" w14:textId="77777777" w:rsidR="00BF134D" w:rsidRPr="00590DA8" w:rsidRDefault="00BF134D" w:rsidP="00590DA8">
      <w:pPr>
        <w:pStyle w:val="Heading3"/>
        <w:rPr>
          <w:rFonts w:ascii="Times New Roman" w:hAnsi="Times New Roman" w:cs="Times New Roman"/>
          <w:b/>
          <w:bCs/>
          <w:u w:val="single"/>
        </w:rPr>
      </w:pPr>
    </w:p>
    <w:tbl>
      <w:tblPr>
        <w:tblStyle w:val="TableGrid"/>
        <w:tblW w:w="0" w:type="auto"/>
        <w:jc w:val="center"/>
        <w:tblLook w:val="01E0" w:firstRow="1" w:lastRow="1" w:firstColumn="1" w:lastColumn="1" w:noHBand="0" w:noVBand="0"/>
        <w:tblCaption w:val="part 3 data table"/>
        <w:tblDescription w:val="Trial Volume of KMnO4, mL Absorbance                  Concentration, M&#10;After Dilution           Before Dilution&#10;&#10;1    &#10;&#10;2    &#10;&#10;3    &#10;"/>
      </w:tblPr>
      <w:tblGrid>
        <w:gridCol w:w="810"/>
        <w:gridCol w:w="2250"/>
        <w:gridCol w:w="1890"/>
        <w:gridCol w:w="2304"/>
        <w:gridCol w:w="1656"/>
      </w:tblGrid>
      <w:tr w:rsidR="007E014D" w:rsidRPr="00130EE4" w14:paraId="33E5B36D" w14:textId="77777777" w:rsidTr="007C0A5E">
        <w:trPr>
          <w:tblHeader/>
          <w:jc w:val="center"/>
        </w:trPr>
        <w:tc>
          <w:tcPr>
            <w:tcW w:w="810" w:type="dxa"/>
          </w:tcPr>
          <w:p w14:paraId="59A22546" w14:textId="77777777" w:rsidR="001A1C9F" w:rsidRPr="00130EE4" w:rsidRDefault="001A1C9F" w:rsidP="007E014D">
            <w:pPr>
              <w:tabs>
                <w:tab w:val="left" w:pos="360"/>
                <w:tab w:val="left" w:pos="2160"/>
                <w:tab w:val="left" w:pos="2880"/>
                <w:tab w:val="left" w:pos="3960"/>
                <w:tab w:val="left" w:pos="4500"/>
                <w:tab w:val="left" w:pos="6480"/>
                <w:tab w:val="left" w:pos="7200"/>
              </w:tabs>
              <w:rPr>
                <w:b/>
              </w:rPr>
            </w:pPr>
            <w:r w:rsidRPr="00130EE4">
              <w:rPr>
                <w:b/>
              </w:rPr>
              <w:t>Trial</w:t>
            </w:r>
          </w:p>
        </w:tc>
        <w:tc>
          <w:tcPr>
            <w:tcW w:w="2250" w:type="dxa"/>
          </w:tcPr>
          <w:p w14:paraId="3C7CD934" w14:textId="69F53D22" w:rsidR="001A1C9F" w:rsidRPr="00130EE4" w:rsidRDefault="001A1C9F" w:rsidP="007E014D">
            <w:pPr>
              <w:tabs>
                <w:tab w:val="left" w:pos="360"/>
                <w:tab w:val="left" w:pos="2160"/>
                <w:tab w:val="left" w:pos="2880"/>
                <w:tab w:val="left" w:pos="3960"/>
                <w:tab w:val="left" w:pos="4500"/>
                <w:tab w:val="left" w:pos="6480"/>
                <w:tab w:val="left" w:pos="7200"/>
              </w:tabs>
              <w:rPr>
                <w:b/>
              </w:rPr>
            </w:pPr>
            <w:r w:rsidRPr="00130EE4">
              <w:rPr>
                <w:b/>
              </w:rPr>
              <w:t>Vol</w:t>
            </w:r>
            <w:r w:rsidR="007E014D" w:rsidRPr="00130EE4">
              <w:rPr>
                <w:b/>
              </w:rPr>
              <w:t xml:space="preserve">ume </w:t>
            </w:r>
            <w:r w:rsidRPr="00130EE4">
              <w:rPr>
                <w:b/>
              </w:rPr>
              <w:t>of KMnO</w:t>
            </w:r>
            <w:r w:rsidRPr="00130EE4">
              <w:rPr>
                <w:b/>
                <w:vertAlign w:val="subscript"/>
              </w:rPr>
              <w:t>4</w:t>
            </w:r>
            <w:r w:rsidR="009343C8" w:rsidRPr="00130EE4">
              <w:rPr>
                <w:b/>
              </w:rPr>
              <w:t>, mL</w:t>
            </w:r>
          </w:p>
        </w:tc>
        <w:tc>
          <w:tcPr>
            <w:tcW w:w="1890" w:type="dxa"/>
          </w:tcPr>
          <w:p w14:paraId="1CA57383" w14:textId="77777777" w:rsidR="001A1C9F" w:rsidRPr="00130EE4" w:rsidRDefault="001A1C9F" w:rsidP="007E014D">
            <w:pPr>
              <w:tabs>
                <w:tab w:val="left" w:pos="360"/>
                <w:tab w:val="left" w:pos="2160"/>
                <w:tab w:val="left" w:pos="2880"/>
                <w:tab w:val="left" w:pos="3960"/>
                <w:tab w:val="left" w:pos="4500"/>
                <w:tab w:val="left" w:pos="6480"/>
                <w:tab w:val="left" w:pos="7200"/>
              </w:tabs>
              <w:rPr>
                <w:b/>
              </w:rPr>
            </w:pPr>
            <w:r w:rsidRPr="00130EE4">
              <w:rPr>
                <w:b/>
              </w:rPr>
              <w:t>Absorbance</w:t>
            </w:r>
          </w:p>
        </w:tc>
        <w:tc>
          <w:tcPr>
            <w:tcW w:w="3960" w:type="dxa"/>
            <w:gridSpan w:val="2"/>
          </w:tcPr>
          <w:p w14:paraId="124D3758" w14:textId="06BD3B0B" w:rsidR="001A1C9F" w:rsidRPr="00130EE4" w:rsidRDefault="007E014D" w:rsidP="007E014D">
            <w:pPr>
              <w:tabs>
                <w:tab w:val="left" w:pos="360"/>
                <w:tab w:val="left" w:pos="2160"/>
                <w:tab w:val="left" w:pos="2880"/>
                <w:tab w:val="left" w:pos="3960"/>
                <w:tab w:val="left" w:pos="4500"/>
                <w:tab w:val="left" w:pos="6480"/>
                <w:tab w:val="left" w:pos="7200"/>
              </w:tabs>
              <w:rPr>
                <w:b/>
                <w:u w:val="single"/>
              </w:rPr>
            </w:pPr>
            <w:r w:rsidRPr="00130EE4">
              <w:rPr>
                <w:b/>
              </w:rPr>
              <w:t xml:space="preserve">           </w:t>
            </w:r>
            <w:r w:rsidR="009E0D3F" w:rsidRPr="00130EE4">
              <w:rPr>
                <w:b/>
              </w:rPr>
              <w:t xml:space="preserve">      </w:t>
            </w:r>
            <w:r w:rsidR="001A1C9F" w:rsidRPr="00130EE4">
              <w:rPr>
                <w:b/>
                <w:u w:val="single"/>
              </w:rPr>
              <w:t>Concentration</w:t>
            </w:r>
            <w:r w:rsidR="009343C8" w:rsidRPr="00130EE4">
              <w:rPr>
                <w:b/>
                <w:u w:val="single"/>
              </w:rPr>
              <w:t>, M</w:t>
            </w:r>
          </w:p>
          <w:p w14:paraId="3750DAC6" w14:textId="32DD0C34" w:rsidR="001A1C9F" w:rsidRPr="00130EE4" w:rsidRDefault="001A1C9F" w:rsidP="007E014D">
            <w:pPr>
              <w:tabs>
                <w:tab w:val="left" w:pos="360"/>
                <w:tab w:val="left" w:pos="2160"/>
                <w:tab w:val="left" w:pos="2880"/>
                <w:tab w:val="left" w:pos="3960"/>
                <w:tab w:val="left" w:pos="4500"/>
                <w:tab w:val="left" w:pos="6480"/>
                <w:tab w:val="left" w:pos="7200"/>
              </w:tabs>
              <w:rPr>
                <w:b/>
              </w:rPr>
            </w:pPr>
            <w:r w:rsidRPr="00130EE4">
              <w:rPr>
                <w:b/>
              </w:rPr>
              <w:t>After</w:t>
            </w:r>
            <w:r w:rsidR="007E014D" w:rsidRPr="00130EE4">
              <w:rPr>
                <w:b/>
              </w:rPr>
              <w:t xml:space="preserve"> Dilution       </w:t>
            </w:r>
            <w:r w:rsidR="00B44B8C" w:rsidRPr="00130EE4">
              <w:rPr>
                <w:b/>
              </w:rPr>
              <w:t xml:space="preserve"> </w:t>
            </w:r>
            <w:r w:rsidR="009E0D3F" w:rsidRPr="00130EE4">
              <w:rPr>
                <w:b/>
              </w:rPr>
              <w:t xml:space="preserve">   </w:t>
            </w:r>
            <w:r w:rsidRPr="00130EE4">
              <w:rPr>
                <w:b/>
              </w:rPr>
              <w:t>Before</w:t>
            </w:r>
            <w:r w:rsidR="007E014D" w:rsidRPr="00130EE4">
              <w:rPr>
                <w:b/>
              </w:rPr>
              <w:t xml:space="preserve"> Dilution</w:t>
            </w:r>
          </w:p>
        </w:tc>
      </w:tr>
      <w:tr w:rsidR="007E014D" w:rsidRPr="00130EE4" w14:paraId="4F072BB4" w14:textId="77777777" w:rsidTr="007C0A5E">
        <w:trPr>
          <w:tblHeader/>
          <w:jc w:val="center"/>
        </w:trPr>
        <w:tc>
          <w:tcPr>
            <w:tcW w:w="810" w:type="dxa"/>
          </w:tcPr>
          <w:p w14:paraId="11BEBB92"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p w14:paraId="5D2E8589"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r w:rsidRPr="00130EE4">
              <w:rPr>
                <w:b/>
              </w:rPr>
              <w:t>1</w:t>
            </w:r>
          </w:p>
        </w:tc>
        <w:tc>
          <w:tcPr>
            <w:tcW w:w="2250" w:type="dxa"/>
          </w:tcPr>
          <w:p w14:paraId="2B5B6E90" w14:textId="10686701"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890" w:type="dxa"/>
          </w:tcPr>
          <w:p w14:paraId="2FAE806D" w14:textId="59C25CA1"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2304" w:type="dxa"/>
          </w:tcPr>
          <w:p w14:paraId="0F03240D" w14:textId="5C7D9B79"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656" w:type="dxa"/>
          </w:tcPr>
          <w:p w14:paraId="148BB764" w14:textId="574DBDF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r>
      <w:tr w:rsidR="007E014D" w:rsidRPr="00130EE4" w14:paraId="20E9A6D3" w14:textId="77777777" w:rsidTr="007C0A5E">
        <w:trPr>
          <w:tblHeader/>
          <w:jc w:val="center"/>
        </w:trPr>
        <w:tc>
          <w:tcPr>
            <w:tcW w:w="810" w:type="dxa"/>
          </w:tcPr>
          <w:p w14:paraId="612470F4"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p w14:paraId="4E0E354E"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r w:rsidRPr="00130EE4">
              <w:rPr>
                <w:b/>
              </w:rPr>
              <w:t>2</w:t>
            </w:r>
          </w:p>
        </w:tc>
        <w:tc>
          <w:tcPr>
            <w:tcW w:w="2250" w:type="dxa"/>
          </w:tcPr>
          <w:p w14:paraId="67B13B4E" w14:textId="16E3379A"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890" w:type="dxa"/>
          </w:tcPr>
          <w:p w14:paraId="604C9837" w14:textId="1D13AD11" w:rsidR="001A1C9F" w:rsidRPr="00130EE4" w:rsidRDefault="001A1C9F" w:rsidP="001A1C9F">
            <w:pPr>
              <w:tabs>
                <w:tab w:val="left" w:pos="360"/>
                <w:tab w:val="left" w:pos="2160"/>
                <w:tab w:val="left" w:pos="2880"/>
                <w:tab w:val="left" w:pos="3960"/>
                <w:tab w:val="left" w:pos="4500"/>
                <w:tab w:val="left" w:pos="6480"/>
                <w:tab w:val="left" w:pos="7200"/>
              </w:tabs>
              <w:jc w:val="both"/>
              <w:rPr>
                <w:b/>
              </w:rPr>
            </w:pPr>
            <w:bookmarkStart w:id="0" w:name="_GoBack"/>
            <w:bookmarkEnd w:id="0"/>
          </w:p>
        </w:tc>
        <w:tc>
          <w:tcPr>
            <w:tcW w:w="2304" w:type="dxa"/>
          </w:tcPr>
          <w:p w14:paraId="25A3458E" w14:textId="287EA1D8"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656" w:type="dxa"/>
          </w:tcPr>
          <w:p w14:paraId="16F06F47" w14:textId="1044550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r>
      <w:tr w:rsidR="007E014D" w:rsidRPr="00130EE4" w14:paraId="030B5E03" w14:textId="77777777" w:rsidTr="007C0A5E">
        <w:trPr>
          <w:tblHeader/>
          <w:jc w:val="center"/>
        </w:trPr>
        <w:tc>
          <w:tcPr>
            <w:tcW w:w="810" w:type="dxa"/>
          </w:tcPr>
          <w:p w14:paraId="3EB1B0B0"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p w14:paraId="41D42714"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r w:rsidRPr="00130EE4">
              <w:rPr>
                <w:b/>
              </w:rPr>
              <w:t>3</w:t>
            </w:r>
          </w:p>
        </w:tc>
        <w:tc>
          <w:tcPr>
            <w:tcW w:w="2250" w:type="dxa"/>
          </w:tcPr>
          <w:p w14:paraId="34D3610F" w14:textId="7082136E"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890" w:type="dxa"/>
          </w:tcPr>
          <w:p w14:paraId="111B48E3" w14:textId="2BA1929B"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2304" w:type="dxa"/>
          </w:tcPr>
          <w:p w14:paraId="3365C38E" w14:textId="068807D8"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c>
          <w:tcPr>
            <w:tcW w:w="1656" w:type="dxa"/>
          </w:tcPr>
          <w:p w14:paraId="7CB9E822" w14:textId="25D8BAEE"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tc>
      </w:tr>
    </w:tbl>
    <w:p w14:paraId="66223DBA" w14:textId="77777777" w:rsidR="001A1C9F" w:rsidRPr="00130EE4" w:rsidRDefault="001A1C9F" w:rsidP="001A1C9F">
      <w:pPr>
        <w:tabs>
          <w:tab w:val="left" w:pos="360"/>
          <w:tab w:val="left" w:pos="2160"/>
          <w:tab w:val="left" w:pos="2880"/>
          <w:tab w:val="left" w:pos="3960"/>
          <w:tab w:val="left" w:pos="4500"/>
          <w:tab w:val="left" w:pos="6480"/>
          <w:tab w:val="left" w:pos="7200"/>
        </w:tabs>
        <w:jc w:val="both"/>
        <w:rPr>
          <w:b/>
        </w:rPr>
      </w:pPr>
    </w:p>
    <w:p w14:paraId="1386ABA7" w14:textId="77777777" w:rsidR="006452FB" w:rsidRDefault="001A1C9F" w:rsidP="001A1C9F">
      <w:pPr>
        <w:tabs>
          <w:tab w:val="left" w:pos="360"/>
          <w:tab w:val="left" w:pos="2160"/>
          <w:tab w:val="left" w:pos="2880"/>
          <w:tab w:val="left" w:pos="3960"/>
          <w:tab w:val="left" w:pos="4500"/>
          <w:tab w:val="left" w:pos="6480"/>
          <w:tab w:val="left" w:pos="7200"/>
        </w:tabs>
      </w:pPr>
      <w:r w:rsidRPr="00C86ECC">
        <w:tab/>
      </w:r>
    </w:p>
    <w:p w14:paraId="65B618F6" w14:textId="77777777" w:rsidR="00212571" w:rsidRPr="00C86ECC" w:rsidRDefault="00212571" w:rsidP="00212571">
      <w:pPr>
        <w:tabs>
          <w:tab w:val="left" w:pos="360"/>
          <w:tab w:val="left" w:pos="2160"/>
          <w:tab w:val="left" w:pos="2880"/>
          <w:tab w:val="left" w:pos="3960"/>
          <w:tab w:val="left" w:pos="4500"/>
          <w:tab w:val="left" w:pos="6480"/>
          <w:tab w:val="left" w:pos="7200"/>
        </w:tabs>
        <w:jc w:val="both"/>
        <w:rPr>
          <w:b/>
        </w:rPr>
      </w:pPr>
      <w:r w:rsidRPr="00B44B8C">
        <w:rPr>
          <w:b/>
        </w:rPr>
        <w:t>Unknown Number</w:t>
      </w:r>
      <w:r w:rsidRPr="00C86ECC">
        <w:rPr>
          <w:b/>
        </w:rPr>
        <w:t xml:space="preserve"> __________________</w:t>
      </w:r>
    </w:p>
    <w:p w14:paraId="6769BFF6" w14:textId="77777777" w:rsidR="006452FB" w:rsidRDefault="006452FB" w:rsidP="001A1C9F">
      <w:pPr>
        <w:tabs>
          <w:tab w:val="left" w:pos="360"/>
          <w:tab w:val="left" w:pos="2160"/>
          <w:tab w:val="left" w:pos="2880"/>
          <w:tab w:val="left" w:pos="3960"/>
          <w:tab w:val="left" w:pos="4500"/>
          <w:tab w:val="left" w:pos="6480"/>
          <w:tab w:val="left" w:pos="7200"/>
        </w:tabs>
      </w:pPr>
    </w:p>
    <w:p w14:paraId="389C2967" w14:textId="5C1F60C4" w:rsidR="001A1C9F" w:rsidRPr="00C86ECC" w:rsidRDefault="001A1C9F" w:rsidP="001A1C9F">
      <w:pPr>
        <w:tabs>
          <w:tab w:val="left" w:pos="360"/>
          <w:tab w:val="left" w:pos="2160"/>
          <w:tab w:val="left" w:pos="2880"/>
          <w:tab w:val="left" w:pos="3960"/>
          <w:tab w:val="left" w:pos="4500"/>
          <w:tab w:val="left" w:pos="6480"/>
          <w:tab w:val="left" w:pos="7200"/>
        </w:tabs>
      </w:pPr>
      <w:r w:rsidRPr="00C86ECC">
        <w:t>Mean concentration</w:t>
      </w:r>
      <w:r w:rsidR="009343C8">
        <w:t xml:space="preserve"> of unknown solution</w:t>
      </w:r>
      <w:r w:rsidRPr="00C86ECC">
        <w:t xml:space="preserve"> (Before Dilution) _________________</w:t>
      </w:r>
    </w:p>
    <w:p w14:paraId="0402E861" w14:textId="77777777" w:rsidR="001A1C9F" w:rsidRPr="001A1C9F" w:rsidRDefault="001A1C9F" w:rsidP="001A1C9F">
      <w:pPr>
        <w:tabs>
          <w:tab w:val="left" w:pos="360"/>
          <w:tab w:val="left" w:pos="2160"/>
          <w:tab w:val="left" w:pos="2880"/>
          <w:tab w:val="left" w:pos="3960"/>
          <w:tab w:val="left" w:pos="4500"/>
          <w:tab w:val="left" w:pos="6480"/>
          <w:tab w:val="left" w:pos="7200"/>
        </w:tabs>
        <w:jc w:val="both"/>
        <w:rPr>
          <w:b/>
          <w:u w:val="single"/>
        </w:rPr>
      </w:pPr>
    </w:p>
    <w:p w14:paraId="22900288" w14:textId="030A16C9" w:rsidR="002F30B7" w:rsidRDefault="001A1C9F" w:rsidP="001A1C9F">
      <w:pPr>
        <w:tabs>
          <w:tab w:val="left" w:pos="360"/>
          <w:tab w:val="left" w:pos="2160"/>
          <w:tab w:val="left" w:pos="2880"/>
          <w:tab w:val="left" w:pos="3960"/>
          <w:tab w:val="left" w:pos="4500"/>
          <w:tab w:val="left" w:pos="6480"/>
          <w:tab w:val="left" w:pos="7200"/>
        </w:tabs>
      </w:pPr>
      <w:r w:rsidRPr="00C86ECC">
        <w:t>Show one example of your calculations here:</w:t>
      </w:r>
    </w:p>
    <w:p w14:paraId="0B1D6DCD" w14:textId="3AD02A20" w:rsidR="0073762F" w:rsidRDefault="0073762F" w:rsidP="002F30B7"/>
    <w:p w14:paraId="5EECEF2E" w14:textId="42A0A495" w:rsidR="009343C8" w:rsidRDefault="009343C8" w:rsidP="002F30B7"/>
    <w:p w14:paraId="27D6BF0C" w14:textId="746BFDCE" w:rsidR="009343C8" w:rsidRDefault="009343C8" w:rsidP="002F30B7"/>
    <w:p w14:paraId="6DF4CEDB" w14:textId="77777777" w:rsidR="009343C8" w:rsidRDefault="009343C8" w:rsidP="002F30B7"/>
    <w:p w14:paraId="419E98F1" w14:textId="7C5E20A0" w:rsidR="006452FB" w:rsidRDefault="006452FB" w:rsidP="002F30B7"/>
    <w:p w14:paraId="42169A7A" w14:textId="54716CEA" w:rsidR="006452FB" w:rsidRPr="00212571" w:rsidRDefault="006452FB" w:rsidP="00212571">
      <w:pPr>
        <w:pStyle w:val="Heading3"/>
        <w:rPr>
          <w:rFonts w:ascii="Times New Roman" w:hAnsi="Times New Roman" w:cs="Times New Roman"/>
          <w:b/>
          <w:bCs/>
          <w:color w:val="auto"/>
          <w:u w:val="single"/>
        </w:rPr>
      </w:pPr>
      <w:r w:rsidRPr="00212571">
        <w:rPr>
          <w:rFonts w:ascii="Times New Roman" w:hAnsi="Times New Roman" w:cs="Times New Roman"/>
          <w:b/>
          <w:bCs/>
          <w:color w:val="auto"/>
          <w:u w:val="single"/>
        </w:rPr>
        <w:t>QUESTIONS:</w:t>
      </w:r>
    </w:p>
    <w:p w14:paraId="1E6C1F6E" w14:textId="7B3870DA" w:rsidR="006452FB" w:rsidRPr="00212571" w:rsidRDefault="006452FB" w:rsidP="006452FB">
      <w:pPr>
        <w:pStyle w:val="ListParagraph"/>
        <w:numPr>
          <w:ilvl w:val="0"/>
          <w:numId w:val="5"/>
        </w:numPr>
        <w:rPr>
          <w:rFonts w:ascii="Times New Roman" w:hAnsi="Times New Roman" w:cs="Times New Roman"/>
          <w:sz w:val="24"/>
          <w:szCs w:val="24"/>
        </w:rPr>
      </w:pPr>
      <w:r>
        <w:t xml:space="preserve"> </w:t>
      </w:r>
      <w:r w:rsidR="00BE3769" w:rsidRPr="00212571">
        <w:rPr>
          <w:rFonts w:ascii="Times New Roman" w:hAnsi="Times New Roman" w:cs="Times New Roman"/>
          <w:sz w:val="24"/>
          <w:szCs w:val="24"/>
        </w:rPr>
        <w:t>Suppose that a student accidently set an incorrect wavelength in Parts 2 and 3.  Instead of the wavelength of maximum absorbance, s/he set a slightly higher wavelength where the permanganate does not absorb light energy as efficiently.  How would this error affect the absorbance values throughout Parts 2 and 3?  How would this error affect the extinction coefficient calculated in Part 2?  How would this error affect the calculated concentration of the unknown solution?</w:t>
      </w:r>
    </w:p>
    <w:p w14:paraId="3F4E56E7" w14:textId="1708DD51" w:rsidR="00BE3769" w:rsidRPr="00212571" w:rsidRDefault="00BE3769" w:rsidP="00BE3769">
      <w:pPr>
        <w:rPr>
          <w:szCs w:val="24"/>
        </w:rPr>
      </w:pPr>
    </w:p>
    <w:p w14:paraId="4A1F290B" w14:textId="287662D0" w:rsidR="00BE3769" w:rsidRDefault="00BE3769" w:rsidP="00BE3769"/>
    <w:p w14:paraId="60B99AE7" w14:textId="4B788BD9" w:rsidR="00BE3769" w:rsidRDefault="00BE3769" w:rsidP="00BE3769"/>
    <w:p w14:paraId="6A99EE4E" w14:textId="2E580473" w:rsidR="00BE3769" w:rsidRDefault="00BE3769" w:rsidP="00BE3769"/>
    <w:p w14:paraId="01AF68A7" w14:textId="414E7CF9" w:rsidR="00BE3769" w:rsidRDefault="00BE3769" w:rsidP="00BE3769"/>
    <w:p w14:paraId="1BB2E03D" w14:textId="6FFF9F93" w:rsidR="00E8098A" w:rsidRPr="007C0A5E" w:rsidRDefault="00E8098A" w:rsidP="007C0A5E">
      <w:pPr>
        <w:pStyle w:val="ListParagraph"/>
        <w:numPr>
          <w:ilvl w:val="0"/>
          <w:numId w:val="5"/>
        </w:numPr>
        <w:rPr>
          <w:rFonts w:ascii="Times New Roman" w:hAnsi="Times New Roman" w:cs="Times New Roman"/>
        </w:rPr>
      </w:pPr>
      <w:r w:rsidRPr="007C0A5E">
        <w:rPr>
          <w:rFonts w:ascii="Times New Roman" w:hAnsi="Times New Roman" w:cs="Times New Roman"/>
        </w:rPr>
        <w:t xml:space="preserve">What is the molar absorptivity (or, extinction coefficient) of the following compound as measured at its wavelength of maximum absorbance in a 1.00 cm cuvette? </w:t>
      </w:r>
    </w:p>
    <w:p w14:paraId="7B1D4009" w14:textId="1086060B" w:rsidR="00BE3769" w:rsidRPr="007C0A5E" w:rsidRDefault="00E8098A" w:rsidP="007C0A5E">
      <w:pPr>
        <w:pStyle w:val="ListParagraph"/>
        <w:rPr>
          <w:rFonts w:ascii="Times New Roman" w:hAnsi="Times New Roman" w:cs="Times New Roman"/>
        </w:rPr>
      </w:pPr>
      <w:r w:rsidRPr="007C0A5E">
        <w:rPr>
          <w:rFonts w:ascii="Times New Roman" w:hAnsi="Times New Roman" w:cs="Times New Roman"/>
        </w:rPr>
        <w:t xml:space="preserve">Concentration: 25.0 μM </w:t>
      </w:r>
      <w:r w:rsidRPr="007C0A5E">
        <w:rPr>
          <w:rFonts w:ascii="Times New Roman" w:hAnsi="Times New Roman" w:cs="Times New Roman"/>
        </w:rPr>
        <w:tab/>
      </w:r>
      <w:r w:rsidRPr="007C0A5E">
        <w:rPr>
          <w:rFonts w:ascii="Times New Roman" w:hAnsi="Times New Roman" w:cs="Times New Roman"/>
        </w:rPr>
        <w:tab/>
      </w:r>
      <w:r w:rsidRPr="007C0A5E">
        <w:rPr>
          <w:rFonts w:ascii="Times New Roman" w:hAnsi="Times New Roman" w:cs="Times New Roman"/>
        </w:rPr>
        <w:tab/>
        <w:t>Absorption: 0.5874</w:t>
      </w:r>
    </w:p>
    <w:sectPr w:rsidR="00BE3769" w:rsidRPr="007C0A5E" w:rsidSect="00DA304A">
      <w:headerReference w:type="even" r:id="rId26"/>
      <w:headerReference w:type="default" r:id="rId27"/>
      <w:footerReference w:type="even" r:id="rId28"/>
      <w:footerReference w:type="default" r:id="rId2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968B8F" w14:textId="77777777" w:rsidR="005E7676" w:rsidRDefault="005E7676" w:rsidP="00D819FB">
      <w:r>
        <w:separator/>
      </w:r>
    </w:p>
  </w:endnote>
  <w:endnote w:type="continuationSeparator" w:id="0">
    <w:p w14:paraId="450CF252" w14:textId="77777777" w:rsidR="005E7676" w:rsidRDefault="005E7676" w:rsidP="00D81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08055537"/>
      <w:docPartObj>
        <w:docPartGallery w:val="Page Numbers (Bottom of Page)"/>
        <w:docPartUnique/>
      </w:docPartObj>
    </w:sdtPr>
    <w:sdtEndPr>
      <w:rPr>
        <w:rStyle w:val="PageNumber"/>
      </w:rPr>
    </w:sdtEndPr>
    <w:sdtContent>
      <w:p w14:paraId="6E95BE78" w14:textId="2EEEBEA8" w:rsidR="009F0236" w:rsidRDefault="009F0236"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C7D726" w14:textId="77777777" w:rsidR="009F0236" w:rsidRDefault="009F0236" w:rsidP="009F023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8685587"/>
      <w:docPartObj>
        <w:docPartGallery w:val="Page Numbers (Bottom of Page)"/>
        <w:docPartUnique/>
      </w:docPartObj>
    </w:sdtPr>
    <w:sdtEndPr>
      <w:rPr>
        <w:rStyle w:val="PageNumber"/>
      </w:rPr>
    </w:sdtEndPr>
    <w:sdtContent>
      <w:p w14:paraId="0C239F9C" w14:textId="1A4EC44D" w:rsidR="009F0236" w:rsidRDefault="009F0236"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0EE4">
          <w:rPr>
            <w:rStyle w:val="PageNumber"/>
            <w:noProof/>
          </w:rPr>
          <w:t>1</w:t>
        </w:r>
        <w:r>
          <w:rPr>
            <w:rStyle w:val="PageNumber"/>
          </w:rPr>
          <w:fldChar w:fldCharType="end"/>
        </w:r>
      </w:p>
    </w:sdtContent>
  </w:sdt>
  <w:p w14:paraId="41C70BFC" w14:textId="77777777" w:rsidR="009F0236" w:rsidRDefault="009F0236" w:rsidP="009F0236">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43504386"/>
      <w:docPartObj>
        <w:docPartGallery w:val="Page Numbers (Bottom of Page)"/>
        <w:docPartUnique/>
      </w:docPartObj>
    </w:sdtPr>
    <w:sdtEndPr>
      <w:rPr>
        <w:rStyle w:val="PageNumber"/>
      </w:rPr>
    </w:sdtEndPr>
    <w:sdtContent>
      <w:p w14:paraId="190EEF98" w14:textId="41A67C91" w:rsidR="00895318" w:rsidRDefault="00895318"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4AF7BE" w14:textId="77777777" w:rsidR="00895318" w:rsidRDefault="00895318" w:rsidP="00895318">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970626"/>
      <w:docPartObj>
        <w:docPartGallery w:val="Page Numbers (Bottom of Page)"/>
        <w:docPartUnique/>
      </w:docPartObj>
    </w:sdtPr>
    <w:sdtEndPr>
      <w:rPr>
        <w:rStyle w:val="PageNumber"/>
      </w:rPr>
    </w:sdtEndPr>
    <w:sdtContent>
      <w:p w14:paraId="72D775F8" w14:textId="0770C405" w:rsidR="00895318" w:rsidRDefault="00895318" w:rsidP="001067A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0EE4">
          <w:rPr>
            <w:rStyle w:val="PageNumber"/>
            <w:noProof/>
          </w:rPr>
          <w:t>9</w:t>
        </w:r>
        <w:r>
          <w:rPr>
            <w:rStyle w:val="PageNumber"/>
          </w:rPr>
          <w:fldChar w:fldCharType="end"/>
        </w:r>
      </w:p>
    </w:sdtContent>
  </w:sdt>
  <w:p w14:paraId="6FED04A1" w14:textId="77777777" w:rsidR="00895318" w:rsidRDefault="00895318" w:rsidP="0089531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FB071" w14:textId="77777777" w:rsidR="005E7676" w:rsidRDefault="005E7676" w:rsidP="00D819FB">
      <w:r>
        <w:separator/>
      </w:r>
    </w:p>
  </w:footnote>
  <w:footnote w:type="continuationSeparator" w:id="0">
    <w:p w14:paraId="0B6BF3A8" w14:textId="77777777" w:rsidR="005E7676" w:rsidRDefault="005E7676" w:rsidP="00D819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740FF379FDD66F44B61001D25841487F"/>
      </w:placeholder>
      <w:temporary/>
      <w:showingPlcHdr/>
      <w15:appearance w15:val="hidden"/>
    </w:sdtPr>
    <w:sdtEndPr/>
    <w:sdtContent>
      <w:p w14:paraId="11A446DB" w14:textId="77777777" w:rsidR="009F0236" w:rsidRDefault="009F0236">
        <w:pPr>
          <w:pStyle w:val="Header"/>
        </w:pPr>
        <w:r>
          <w:t>[Type here]</w:t>
        </w:r>
      </w:p>
    </w:sdtContent>
  </w:sdt>
  <w:p w14:paraId="0EBDE861" w14:textId="77777777" w:rsidR="001A1C9F" w:rsidRDefault="001A1C9F">
    <w:pPr>
      <w:tabs>
        <w:tab w:val="left" w:pos="-1440"/>
        <w:tab w:val="left" w:pos="-720"/>
        <w:tab w:val="left" w:pos="0"/>
        <w:tab w:val="left" w:pos="504"/>
        <w:tab w:val="left" w:pos="1440"/>
      </w:tabs>
      <w:suppressAutoHyphens/>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02DF" w14:textId="265DB605" w:rsidR="009F0236" w:rsidRDefault="009F0236">
    <w:pPr>
      <w:pStyle w:val="Header"/>
    </w:pPr>
    <w:r>
      <w:t>CHEM 101</w:t>
    </w:r>
  </w:p>
  <w:p w14:paraId="15EA0444" w14:textId="77777777" w:rsidR="001A1C9F" w:rsidRDefault="001A1C9F">
    <w:pPr>
      <w:tabs>
        <w:tab w:val="left" w:pos="-1440"/>
        <w:tab w:val="left" w:pos="-720"/>
        <w:tab w:val="left" w:pos="0"/>
        <w:tab w:val="left" w:pos="504"/>
        <w:tab w:val="left" w:pos="1440"/>
      </w:tabs>
      <w:suppressAutoHyphens/>
      <w:spacing w:after="140" w:line="10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53C33" w14:textId="77777777" w:rsidR="003332A8" w:rsidRDefault="005E7676">
    <w:pPr>
      <w:tabs>
        <w:tab w:val="left" w:pos="-1440"/>
        <w:tab w:val="left" w:pos="-720"/>
        <w:tab w:val="left" w:pos="0"/>
        <w:tab w:val="left" w:pos="504"/>
        <w:tab w:val="left" w:pos="1440"/>
      </w:tabs>
      <w:suppressAutoHyphens/>
    </w:pPr>
    <w:r>
      <w:rPr>
        <w:noProof/>
      </w:rPr>
      <w:pict w14:anchorId="290DBB5A">
        <v:rect id="_x0000_s2050" style="position:absolute;margin-left:1in;margin-top:0;width:468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" o:allowincell="f" filled="f" stroked="f" strokeweight="0">
          <o:lock v:ext="edit" aspectratio="t" verticies="t" text="t" shapetype="t"/>
          <v:textbox inset="0,0,0,0">
            <w:txbxContent>
              <w:p w14:paraId="30CBCAAB" w14:textId="77777777" w:rsidR="003332A8" w:rsidRDefault="003332A8">
                <w:pPr>
                  <w:tabs>
                    <w:tab w:val="center" w:pos="4680"/>
                    <w:tab w:val="right" w:pos="9360"/>
                  </w:tabs>
                </w:pPr>
                <w:r>
                  <w:fldChar w:fldCharType="begin"/>
                </w:r>
                <w:r>
                  <w:instrText>page \* arabic</w:instrText>
                </w:r>
                <w:r>
                  <w:fldChar w:fldCharType="separate"/>
                </w:r>
                <w:r>
                  <w:rPr>
                    <w:noProof/>
                  </w:rPr>
                  <w:t>34</w:t>
                </w:r>
                <w:r>
                  <w:fldChar w:fldCharType="end"/>
                </w:r>
              </w:p>
            </w:txbxContent>
          </v:textbox>
          <w10:wrap anchorx="page"/>
        </v:rect>
      </w:pict>
    </w:r>
  </w:p>
  <w:p w14:paraId="2E433277" w14:textId="77777777" w:rsidR="003332A8" w:rsidRDefault="003332A8">
    <w:pPr>
      <w:tabs>
        <w:tab w:val="left" w:pos="-1440"/>
        <w:tab w:val="left" w:pos="-720"/>
        <w:tab w:val="left" w:pos="0"/>
        <w:tab w:val="left" w:pos="504"/>
        <w:tab w:val="left" w:pos="1440"/>
      </w:tabs>
      <w:suppressAutoHyphens/>
      <w:spacing w:after="140" w:line="100" w:lineRule="exact"/>
      <w:rPr>
        <w:sz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4E24C" w14:textId="428FF6CC" w:rsidR="00B45D98" w:rsidRDefault="00B45D98">
    <w:pPr>
      <w:pStyle w:val="Header"/>
    </w:pPr>
    <w:r>
      <w:t>CHEM 101</w:t>
    </w:r>
  </w:p>
  <w:p w14:paraId="66F92EC0" w14:textId="77777777" w:rsidR="003332A8" w:rsidRDefault="003332A8">
    <w:pPr>
      <w:tabs>
        <w:tab w:val="left" w:pos="-1440"/>
        <w:tab w:val="left" w:pos="-720"/>
        <w:tab w:val="left" w:pos="0"/>
        <w:tab w:val="left" w:pos="504"/>
        <w:tab w:val="left" w:pos="1440"/>
      </w:tabs>
      <w:suppressAutoHyphens/>
      <w:spacing w:after="140" w:line="100" w:lineRule="exact"/>
      <w:rPr>
        <w:sz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03C6F" w14:textId="77777777" w:rsidR="00BE52A2" w:rsidRDefault="005E7676">
    <w:pPr>
      <w:tabs>
        <w:tab w:val="left" w:pos="-1440"/>
        <w:tab w:val="left" w:pos="-720"/>
        <w:tab w:val="left" w:pos="0"/>
        <w:tab w:val="left" w:pos="504"/>
        <w:tab w:val="left" w:pos="1440"/>
      </w:tabs>
      <w:suppressAutoHyphens/>
    </w:pPr>
    <w:r>
      <w:rPr>
        <w:noProof/>
      </w:rPr>
      <w:pict w14:anchorId="6C590613">
        <v:rect id="Rectangle 1" o:spid="_x0000_s2049" style="position:absolute;margin-left:1in;margin-top:0;width:468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" o:allowincell="f" filled="f" stroked="f" strokeweight="0">
          <o:lock v:ext="edit" aspectratio="t" verticies="t" text="t" shapetype="t"/>
          <v:textbox inset="0,0,0,0">
            <w:txbxContent>
              <w:p w14:paraId="0DC7CBCF" w14:textId="77777777" w:rsidR="00BE52A2" w:rsidRDefault="009D2731">
                <w:pPr>
                  <w:tabs>
                    <w:tab w:val="center" w:pos="4680"/>
                    <w:tab w:val="right" w:pos="9360"/>
                  </w:tabs>
                </w:pPr>
                <w:r>
                  <w:fldChar w:fldCharType="begin"/>
                </w:r>
                <w:r>
                  <w:instrText>page \* arabic</w:instrText>
                </w:r>
                <w:r>
                  <w:fldChar w:fldCharType="separate"/>
                </w:r>
                <w:r>
                  <w:rPr>
                    <w:noProof/>
                  </w:rPr>
                  <w:t>34</w:t>
                </w:r>
                <w:r>
                  <w:fldChar w:fldCharType="end"/>
                </w:r>
              </w:p>
            </w:txbxContent>
          </v:textbox>
          <w10:wrap anchorx="page"/>
        </v:rect>
      </w:pict>
    </w:r>
  </w:p>
  <w:p w14:paraId="5AAB2C97" w14:textId="77777777" w:rsidR="00BE52A2" w:rsidRDefault="005E7676">
    <w:pPr>
      <w:tabs>
        <w:tab w:val="left" w:pos="-1440"/>
        <w:tab w:val="left" w:pos="-720"/>
        <w:tab w:val="left" w:pos="0"/>
        <w:tab w:val="left" w:pos="504"/>
        <w:tab w:val="left" w:pos="1440"/>
      </w:tabs>
      <w:suppressAutoHyphens/>
      <w:spacing w:after="140" w:line="100" w:lineRule="exact"/>
      <w:rPr>
        <w:sz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1D709" w14:textId="5FF6A6B9" w:rsidR="003332A8" w:rsidRDefault="003332A8">
    <w:pPr>
      <w:pStyle w:val="Header"/>
    </w:pPr>
    <w:r>
      <w:t>CHEM 101</w:t>
    </w:r>
  </w:p>
  <w:p w14:paraId="20D129E1" w14:textId="77777777" w:rsidR="00BE52A2" w:rsidRDefault="005E7676">
    <w:pPr>
      <w:tabs>
        <w:tab w:val="left" w:pos="-1440"/>
        <w:tab w:val="left" w:pos="-720"/>
        <w:tab w:val="left" w:pos="0"/>
        <w:tab w:val="left" w:pos="504"/>
        <w:tab w:val="left" w:pos="1440"/>
      </w:tabs>
      <w:suppressAutoHyphens/>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414C6"/>
    <w:multiLevelType w:val="hybridMultilevel"/>
    <w:tmpl w:val="6DAA7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F05B3"/>
    <w:multiLevelType w:val="hybridMultilevel"/>
    <w:tmpl w:val="E04A295E"/>
    <w:lvl w:ilvl="0" w:tplc="FFCE4AE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BEA6BC4"/>
    <w:multiLevelType w:val="hybridMultilevel"/>
    <w:tmpl w:val="B2260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643BC"/>
    <w:multiLevelType w:val="hybridMultilevel"/>
    <w:tmpl w:val="86C4A69E"/>
    <w:lvl w:ilvl="0" w:tplc="8EDE7354">
      <w:start w:val="1"/>
      <w:numFmt w:val="decimal"/>
      <w:lvlText w:val="%1."/>
      <w:lvlJc w:val="left"/>
      <w:pPr>
        <w:ind w:left="360" w:hanging="360"/>
        <w:jc w:val="left"/>
      </w:pPr>
      <w:rPr>
        <w:rFonts w:ascii="Calibri" w:eastAsia="Calibri" w:hAnsi="Calibri" w:cs="Calibri" w:hint="default"/>
        <w:b/>
        <w:bCs/>
        <w:w w:val="99"/>
        <w:sz w:val="28"/>
        <w:szCs w:val="28"/>
      </w:rPr>
    </w:lvl>
    <w:lvl w:ilvl="1" w:tplc="CF1604F8">
      <w:start w:val="1"/>
      <w:numFmt w:val="decimal"/>
      <w:lvlText w:val="%2."/>
      <w:lvlJc w:val="left"/>
      <w:pPr>
        <w:ind w:left="990" w:hanging="360"/>
        <w:jc w:val="left"/>
      </w:pPr>
      <w:rPr>
        <w:rFonts w:hint="default"/>
        <w:spacing w:val="0"/>
        <w:w w:val="102"/>
      </w:rPr>
    </w:lvl>
    <w:lvl w:ilvl="2" w:tplc="D73CA2C4">
      <w:numFmt w:val="bullet"/>
      <w:lvlText w:val="•"/>
      <w:lvlJc w:val="left"/>
      <w:pPr>
        <w:ind w:left="1200" w:hanging="360"/>
      </w:pPr>
      <w:rPr>
        <w:rFonts w:hint="default"/>
      </w:rPr>
    </w:lvl>
    <w:lvl w:ilvl="3" w:tplc="E7485078">
      <w:numFmt w:val="bullet"/>
      <w:lvlText w:val="•"/>
      <w:lvlJc w:val="left"/>
      <w:pPr>
        <w:ind w:left="2255" w:hanging="360"/>
      </w:pPr>
      <w:rPr>
        <w:rFonts w:hint="default"/>
      </w:rPr>
    </w:lvl>
    <w:lvl w:ilvl="4" w:tplc="79623804">
      <w:numFmt w:val="bullet"/>
      <w:lvlText w:val="•"/>
      <w:lvlJc w:val="left"/>
      <w:pPr>
        <w:ind w:left="3310" w:hanging="360"/>
      </w:pPr>
      <w:rPr>
        <w:rFonts w:hint="default"/>
      </w:rPr>
    </w:lvl>
    <w:lvl w:ilvl="5" w:tplc="570CE112">
      <w:numFmt w:val="bullet"/>
      <w:lvlText w:val="•"/>
      <w:lvlJc w:val="left"/>
      <w:pPr>
        <w:ind w:left="4365" w:hanging="360"/>
      </w:pPr>
      <w:rPr>
        <w:rFonts w:hint="default"/>
      </w:rPr>
    </w:lvl>
    <w:lvl w:ilvl="6" w:tplc="19F8A3CC">
      <w:numFmt w:val="bullet"/>
      <w:lvlText w:val="•"/>
      <w:lvlJc w:val="left"/>
      <w:pPr>
        <w:ind w:left="5420" w:hanging="360"/>
      </w:pPr>
      <w:rPr>
        <w:rFonts w:hint="default"/>
      </w:rPr>
    </w:lvl>
    <w:lvl w:ilvl="7" w:tplc="4B8209FC">
      <w:numFmt w:val="bullet"/>
      <w:lvlText w:val="•"/>
      <w:lvlJc w:val="left"/>
      <w:pPr>
        <w:ind w:left="6475" w:hanging="360"/>
      </w:pPr>
      <w:rPr>
        <w:rFonts w:hint="default"/>
      </w:rPr>
    </w:lvl>
    <w:lvl w:ilvl="8" w:tplc="6BF06674">
      <w:numFmt w:val="bullet"/>
      <w:lvlText w:val="•"/>
      <w:lvlJc w:val="left"/>
      <w:pPr>
        <w:ind w:left="7530" w:hanging="360"/>
      </w:pPr>
      <w:rPr>
        <w:rFonts w:hint="default"/>
      </w:rPr>
    </w:lvl>
  </w:abstractNum>
  <w:abstractNum w:abstractNumId="4" w15:restartNumberingAfterBreak="0">
    <w:nsid w:val="71EE083A"/>
    <w:multiLevelType w:val="hybridMultilevel"/>
    <w:tmpl w:val="7040A6D4"/>
    <w:lvl w:ilvl="0" w:tplc="9528B31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34D"/>
    <w:rsid w:val="0010765E"/>
    <w:rsid w:val="0012022C"/>
    <w:rsid w:val="00130EE4"/>
    <w:rsid w:val="00156F31"/>
    <w:rsid w:val="001A1C9F"/>
    <w:rsid w:val="00212571"/>
    <w:rsid w:val="00215181"/>
    <w:rsid w:val="00265C21"/>
    <w:rsid w:val="0028560B"/>
    <w:rsid w:val="00286936"/>
    <w:rsid w:val="002A6AE3"/>
    <w:rsid w:val="002F30B7"/>
    <w:rsid w:val="002F47CB"/>
    <w:rsid w:val="002F71CA"/>
    <w:rsid w:val="003332A8"/>
    <w:rsid w:val="00346CB8"/>
    <w:rsid w:val="00491973"/>
    <w:rsid w:val="004F40AD"/>
    <w:rsid w:val="00570714"/>
    <w:rsid w:val="00590DA8"/>
    <w:rsid w:val="005B7969"/>
    <w:rsid w:val="005E7676"/>
    <w:rsid w:val="0061365A"/>
    <w:rsid w:val="006452FB"/>
    <w:rsid w:val="006E3DBF"/>
    <w:rsid w:val="007007F7"/>
    <w:rsid w:val="0073762F"/>
    <w:rsid w:val="0079361E"/>
    <w:rsid w:val="007C0A5E"/>
    <w:rsid w:val="007D35AC"/>
    <w:rsid w:val="007E014D"/>
    <w:rsid w:val="00865092"/>
    <w:rsid w:val="00874F6A"/>
    <w:rsid w:val="00895318"/>
    <w:rsid w:val="009343C8"/>
    <w:rsid w:val="00937142"/>
    <w:rsid w:val="00982C65"/>
    <w:rsid w:val="009D2731"/>
    <w:rsid w:val="009E0D3F"/>
    <w:rsid w:val="009F0236"/>
    <w:rsid w:val="00A1665C"/>
    <w:rsid w:val="00A55F06"/>
    <w:rsid w:val="00B44B8C"/>
    <w:rsid w:val="00B45D98"/>
    <w:rsid w:val="00B95E53"/>
    <w:rsid w:val="00B961E1"/>
    <w:rsid w:val="00BE3769"/>
    <w:rsid w:val="00BE6C22"/>
    <w:rsid w:val="00BF134D"/>
    <w:rsid w:val="00C67236"/>
    <w:rsid w:val="00CF47B7"/>
    <w:rsid w:val="00D819FB"/>
    <w:rsid w:val="00D9231D"/>
    <w:rsid w:val="00DA304A"/>
    <w:rsid w:val="00DE5CF5"/>
    <w:rsid w:val="00E334AA"/>
    <w:rsid w:val="00E8098A"/>
    <w:rsid w:val="00EB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156181"/>
  <w15:chartTrackingRefBased/>
  <w15:docId w15:val="{695E3235-F810-9840-8F01-EE1A8399B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34D"/>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8953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53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90DA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819FB"/>
    <w:pPr>
      <w:tabs>
        <w:tab w:val="center" w:pos="4680"/>
        <w:tab w:val="right" w:pos="9360"/>
      </w:tabs>
    </w:pPr>
  </w:style>
  <w:style w:type="character" w:customStyle="1" w:styleId="FooterChar">
    <w:name w:val="Footer Char"/>
    <w:basedOn w:val="DefaultParagraphFont"/>
    <w:link w:val="Footer"/>
    <w:uiPriority w:val="99"/>
    <w:rsid w:val="00D819FB"/>
    <w:rPr>
      <w:rFonts w:ascii="Times New Roman" w:eastAsia="Times New Roman" w:hAnsi="Times New Roman" w:cs="Times New Roman"/>
      <w:szCs w:val="20"/>
    </w:rPr>
  </w:style>
  <w:style w:type="paragraph" w:styleId="Header">
    <w:name w:val="header"/>
    <w:basedOn w:val="Normal"/>
    <w:link w:val="HeaderChar"/>
    <w:uiPriority w:val="99"/>
    <w:unhideWhenUsed/>
    <w:rsid w:val="00D819FB"/>
    <w:pPr>
      <w:tabs>
        <w:tab w:val="center" w:pos="4680"/>
        <w:tab w:val="right" w:pos="9360"/>
      </w:tabs>
    </w:pPr>
  </w:style>
  <w:style w:type="character" w:customStyle="1" w:styleId="HeaderChar">
    <w:name w:val="Header Char"/>
    <w:basedOn w:val="DefaultParagraphFont"/>
    <w:link w:val="Header"/>
    <w:uiPriority w:val="99"/>
    <w:rsid w:val="00D819FB"/>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895318"/>
  </w:style>
  <w:style w:type="character" w:customStyle="1" w:styleId="Heading1Char">
    <w:name w:val="Heading 1 Char"/>
    <w:basedOn w:val="DefaultParagraphFont"/>
    <w:link w:val="Heading1"/>
    <w:uiPriority w:val="9"/>
    <w:rsid w:val="008953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531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2A6AE3"/>
    <w:pPr>
      <w:widowControl w:val="0"/>
      <w:autoSpaceDE w:val="0"/>
      <w:autoSpaceDN w:val="0"/>
    </w:pPr>
    <w:rPr>
      <w:rFonts w:ascii="Calibri" w:eastAsia="Calibri" w:hAnsi="Calibri" w:cs="Calibri"/>
      <w:sz w:val="21"/>
      <w:szCs w:val="21"/>
    </w:rPr>
  </w:style>
  <w:style w:type="character" w:customStyle="1" w:styleId="BodyTextChar">
    <w:name w:val="Body Text Char"/>
    <w:basedOn w:val="DefaultParagraphFont"/>
    <w:link w:val="BodyText"/>
    <w:uiPriority w:val="1"/>
    <w:rsid w:val="002A6AE3"/>
    <w:rPr>
      <w:rFonts w:ascii="Calibri" w:eastAsia="Calibri" w:hAnsi="Calibri" w:cs="Calibri"/>
      <w:sz w:val="21"/>
      <w:szCs w:val="21"/>
    </w:rPr>
  </w:style>
  <w:style w:type="paragraph" w:styleId="ListParagraph">
    <w:name w:val="List Paragraph"/>
    <w:basedOn w:val="Normal"/>
    <w:uiPriority w:val="1"/>
    <w:qFormat/>
    <w:rsid w:val="002A6AE3"/>
    <w:pPr>
      <w:widowControl w:val="0"/>
      <w:autoSpaceDE w:val="0"/>
      <w:autoSpaceDN w:val="0"/>
      <w:ind w:left="1197" w:hanging="361"/>
    </w:pPr>
    <w:rPr>
      <w:rFonts w:ascii="Calibri" w:eastAsia="Calibri" w:hAnsi="Calibri" w:cs="Calibri"/>
      <w:sz w:val="22"/>
      <w:szCs w:val="22"/>
    </w:rPr>
  </w:style>
  <w:style w:type="character" w:styleId="Hyperlink">
    <w:name w:val="Hyperlink"/>
    <w:basedOn w:val="DefaultParagraphFont"/>
    <w:uiPriority w:val="99"/>
    <w:unhideWhenUsed/>
    <w:rsid w:val="00E8098A"/>
    <w:rPr>
      <w:color w:val="0563C1" w:themeColor="hyperlink"/>
      <w:u w:val="single"/>
    </w:rPr>
  </w:style>
  <w:style w:type="character" w:customStyle="1" w:styleId="UnresolvedMention">
    <w:name w:val="Unresolved Mention"/>
    <w:basedOn w:val="DefaultParagraphFont"/>
    <w:uiPriority w:val="99"/>
    <w:semiHidden/>
    <w:unhideWhenUsed/>
    <w:rsid w:val="00E8098A"/>
    <w:rPr>
      <w:color w:val="605E5C"/>
      <w:shd w:val="clear" w:color="auto" w:fill="E1DFDD"/>
    </w:rPr>
  </w:style>
  <w:style w:type="paragraph" w:styleId="NormalWeb">
    <w:name w:val="Normal (Web)"/>
    <w:basedOn w:val="Normal"/>
    <w:uiPriority w:val="99"/>
    <w:unhideWhenUsed/>
    <w:rsid w:val="00E8098A"/>
    <w:pPr>
      <w:spacing w:before="100" w:beforeAutospacing="1" w:after="100" w:afterAutospacing="1"/>
    </w:pPr>
    <w:rPr>
      <w:szCs w:val="24"/>
    </w:rPr>
  </w:style>
  <w:style w:type="character" w:customStyle="1" w:styleId="Heading3Char">
    <w:name w:val="Heading 3 Char"/>
    <w:basedOn w:val="DefaultParagraphFont"/>
    <w:link w:val="Heading3"/>
    <w:uiPriority w:val="9"/>
    <w:rsid w:val="00590DA8"/>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7C0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93472">
      <w:bodyDiv w:val="1"/>
      <w:marLeft w:val="0"/>
      <w:marRight w:val="0"/>
      <w:marTop w:val="0"/>
      <w:marBottom w:val="0"/>
      <w:divBdr>
        <w:top w:val="none" w:sz="0" w:space="0" w:color="auto"/>
        <w:left w:val="none" w:sz="0" w:space="0" w:color="auto"/>
        <w:bottom w:val="none" w:sz="0" w:space="0" w:color="auto"/>
        <w:right w:val="none" w:sz="0" w:space="0" w:color="auto"/>
      </w:divBdr>
      <w:divsChild>
        <w:div w:id="832187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image" Target="media/image9.pn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phet.colorado.edu/sims/html/beers-law-lab/latest/beers-law-lab_en.html" TargetMode="External"/><Relationship Id="rId12" Type="http://schemas.openxmlformats.org/officeDocument/2006/relationships/image" Target="media/image4.wmf"/><Relationship Id="rId17" Type="http://schemas.openxmlformats.org/officeDocument/2006/relationships/image" Target="media/image8.png"/><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image" Target="media/image10.pn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0FF379FDD66F44B61001D25841487F"/>
        <w:category>
          <w:name w:val="General"/>
          <w:gallery w:val="placeholder"/>
        </w:category>
        <w:types>
          <w:type w:val="bbPlcHdr"/>
        </w:types>
        <w:behaviors>
          <w:behavior w:val="content"/>
        </w:behaviors>
        <w:guid w:val="{6280E7E9-82E3-4448-B31C-3980DD297275}"/>
      </w:docPartPr>
      <w:docPartBody>
        <w:p w:rsidR="00623A26" w:rsidRDefault="00A861E7" w:rsidP="00A861E7">
          <w:pPr>
            <w:pStyle w:val="740FF379FDD66F44B61001D25841487F"/>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E7"/>
    <w:rsid w:val="00623A26"/>
    <w:rsid w:val="00657688"/>
    <w:rsid w:val="008C7E4E"/>
    <w:rsid w:val="00A861E7"/>
    <w:rsid w:val="00CE4865"/>
    <w:rsid w:val="00EA7FFE"/>
    <w:rsid w:val="00FC2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0FF379FDD66F44B61001D25841487F">
    <w:name w:val="740FF379FDD66F44B61001D25841487F"/>
    <w:rsid w:val="00A86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 Yanwei</dc:creator>
  <cp:keywords/>
  <dc:description/>
  <cp:lastModifiedBy>Terry Boan</cp:lastModifiedBy>
  <cp:revision>3</cp:revision>
  <dcterms:created xsi:type="dcterms:W3CDTF">2021-08-03T23:06:00Z</dcterms:created>
  <dcterms:modified xsi:type="dcterms:W3CDTF">2021-08-03T23:12:00Z</dcterms:modified>
</cp:coreProperties>
</file>