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06F3" w14:textId="77777777" w:rsidR="0032521F" w:rsidRPr="004E4D01" w:rsidRDefault="0032521F" w:rsidP="003243B7">
      <w:pPr>
        <w:pStyle w:val="Heading1"/>
        <w:rPr>
          <w:rFonts w:ascii="Times New Roman" w:hAnsi="Times New Roman" w:cs="Times New Roman"/>
          <w:color w:val="auto"/>
          <w:sz w:val="28"/>
          <w:szCs w:val="28"/>
        </w:rPr>
      </w:pPr>
      <w:r w:rsidRPr="004E4D01">
        <w:rPr>
          <w:rFonts w:ascii="Times New Roman" w:hAnsi="Times New Roman" w:cs="Times New Roman"/>
          <w:color w:val="auto"/>
          <w:sz w:val="28"/>
          <w:szCs w:val="28"/>
        </w:rPr>
        <w:t>2-MEASUREMENT:  VOLUME, MASS, AND DENSITY</w:t>
      </w:r>
    </w:p>
    <w:p w14:paraId="13D3938A" w14:textId="77777777" w:rsidR="0032521F" w:rsidRDefault="0032521F" w:rsidP="0032521F">
      <w:pPr>
        <w:tabs>
          <w:tab w:val="left" w:pos="-1440"/>
          <w:tab w:val="left" w:pos="-720"/>
          <w:tab w:val="left" w:pos="0"/>
          <w:tab w:val="left" w:pos="504"/>
          <w:tab w:val="left" w:pos="1440"/>
        </w:tabs>
        <w:suppressAutoHyphens/>
      </w:pPr>
    </w:p>
    <w:p w14:paraId="36CFC0E4" w14:textId="77777777" w:rsidR="0032521F" w:rsidRDefault="0032521F" w:rsidP="0032521F">
      <w:pPr>
        <w:tabs>
          <w:tab w:val="left" w:pos="-1440"/>
          <w:tab w:val="left" w:pos="-720"/>
          <w:tab w:val="left" w:pos="0"/>
          <w:tab w:val="left" w:pos="504"/>
          <w:tab w:val="left" w:pos="1440"/>
        </w:tabs>
        <w:suppressAutoHyphens/>
      </w:pPr>
      <w:r>
        <w:tab/>
        <w:t>The purpose of this exercise is to measure volume and mass, to evaluate precision of the measurements, and to use the data to calculate the density.</w:t>
      </w:r>
    </w:p>
    <w:p w14:paraId="5B27C7AA" w14:textId="77777777" w:rsidR="0032521F" w:rsidRDefault="0032521F" w:rsidP="0032521F">
      <w:pPr>
        <w:tabs>
          <w:tab w:val="left" w:pos="-1440"/>
          <w:tab w:val="left" w:pos="-720"/>
          <w:tab w:val="left" w:pos="0"/>
          <w:tab w:val="left" w:pos="504"/>
          <w:tab w:val="left" w:pos="1440"/>
        </w:tabs>
        <w:suppressAutoHyphens/>
      </w:pPr>
    </w:p>
    <w:p w14:paraId="2023A09F" w14:textId="77777777" w:rsidR="0032521F" w:rsidRPr="003243B7" w:rsidRDefault="0032521F" w:rsidP="003243B7">
      <w:pPr>
        <w:pStyle w:val="Heading2"/>
        <w:rPr>
          <w:rFonts w:ascii="Times New Roman" w:hAnsi="Times New Roman" w:cs="Times New Roman"/>
          <w:color w:val="auto"/>
        </w:rPr>
      </w:pPr>
      <w:r w:rsidRPr="003243B7">
        <w:rPr>
          <w:rFonts w:ascii="Times New Roman" w:hAnsi="Times New Roman" w:cs="Times New Roman"/>
          <w:color w:val="auto"/>
        </w:rPr>
        <w:t>Definitions</w:t>
      </w:r>
    </w:p>
    <w:p w14:paraId="11D5C1C4" w14:textId="77777777" w:rsidR="0032521F" w:rsidRDefault="0032521F" w:rsidP="0032521F">
      <w:pPr>
        <w:tabs>
          <w:tab w:val="left" w:pos="-1440"/>
          <w:tab w:val="left" w:pos="-720"/>
          <w:tab w:val="left" w:pos="0"/>
          <w:tab w:val="left" w:pos="504"/>
          <w:tab w:val="left" w:pos="1440"/>
        </w:tabs>
        <w:suppressAutoHyphens/>
      </w:pPr>
      <w:r>
        <w:tab/>
        <w:t xml:space="preserve">The </w:t>
      </w:r>
      <w:r>
        <w:rPr>
          <w:b/>
          <w:u w:val="single"/>
        </w:rPr>
        <w:t>error</w:t>
      </w:r>
      <w:r>
        <w:t xml:space="preserve"> of a measurement is defined as the difference between the measured and the true value.  This is often expressed as percent (%) error, which is calculated as follows: </w:t>
      </w:r>
    </w:p>
    <w:p w14:paraId="5077330D" w14:textId="77777777" w:rsidR="00956D22" w:rsidRDefault="00956D22" w:rsidP="0032521F">
      <w:pPr>
        <w:tabs>
          <w:tab w:val="left" w:pos="-1440"/>
          <w:tab w:val="left" w:pos="-720"/>
          <w:tab w:val="left" w:pos="0"/>
          <w:tab w:val="left" w:pos="504"/>
          <w:tab w:val="left" w:pos="1440"/>
        </w:tabs>
        <w:suppressAutoHyphens/>
      </w:pPr>
    </w:p>
    <w:p w14:paraId="07EE5211" w14:textId="73FF8316" w:rsidR="0032521F" w:rsidRDefault="00CE4146" w:rsidP="0032521F">
      <w:pPr>
        <w:tabs>
          <w:tab w:val="left" w:pos="-1440"/>
          <w:tab w:val="left" w:pos="-720"/>
          <w:tab w:val="left" w:pos="0"/>
          <w:tab w:val="left" w:pos="504"/>
          <w:tab w:val="left" w:pos="1440"/>
        </w:tabs>
        <w:suppressAutoHyphens/>
        <w:jc w:val="center"/>
      </w:pPr>
      <w:r>
        <w:t xml:space="preserve">% error = </w:t>
      </w:r>
      <w:r w:rsidRPr="00520585">
        <w:rPr>
          <w:position w:val="-30"/>
        </w:rPr>
        <w:object w:dxaOrig="3019" w:dyaOrig="680" w14:anchorId="4E45E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easured - true)/true  * 100" style="width:155.25pt;height:33.75pt" o:ole="" fillcolor="window">
            <v:imagedata r:id="rId7" o:title=""/>
          </v:shape>
          <o:OLEObject Type="Embed" ProgID="Equation.3" ShapeID="_x0000_i1025" DrawAspect="Content" ObjectID="_1688735569" r:id="rId8"/>
        </w:object>
      </w:r>
    </w:p>
    <w:p w14:paraId="5CCF0F92" w14:textId="77777777" w:rsidR="00956D22" w:rsidRDefault="00956D22" w:rsidP="0032521F">
      <w:pPr>
        <w:tabs>
          <w:tab w:val="left" w:pos="-1440"/>
          <w:tab w:val="left" w:pos="-720"/>
          <w:tab w:val="left" w:pos="0"/>
          <w:tab w:val="left" w:pos="504"/>
          <w:tab w:val="left" w:pos="1440"/>
        </w:tabs>
        <w:suppressAutoHyphens/>
      </w:pPr>
    </w:p>
    <w:p w14:paraId="58F0AF7A" w14:textId="451E92A6" w:rsidR="00630D5E" w:rsidRDefault="00630D5E" w:rsidP="0032521F">
      <w:pPr>
        <w:tabs>
          <w:tab w:val="left" w:pos="-1440"/>
          <w:tab w:val="left" w:pos="-720"/>
          <w:tab w:val="left" w:pos="0"/>
          <w:tab w:val="left" w:pos="504"/>
          <w:tab w:val="left" w:pos="1440"/>
        </w:tabs>
        <w:suppressAutoHyphens/>
      </w:pPr>
      <w:r>
        <w:t xml:space="preserve">You know from lecture discussion that all measurements have </w:t>
      </w:r>
      <w:r w:rsidRPr="00A67419">
        <w:rPr>
          <w:b/>
          <w:bCs/>
        </w:rPr>
        <w:t>uncertainty</w:t>
      </w:r>
      <w:r>
        <w:t xml:space="preserve"> in the last reported digit of the measurement.  This is a result of the estimation of that last digit and of the random differences in reading from trial to trial.  Uncertainty is inevitable and unavoidable in measurement and must always be accepted as a part of the recording and analysis of data.  Uncertainty is NOT an error in data gathering.  However, errors can also occur.</w:t>
      </w:r>
      <w:r w:rsidR="0032521F">
        <w:tab/>
      </w:r>
    </w:p>
    <w:p w14:paraId="2ED69252" w14:textId="77777777" w:rsidR="00630D5E" w:rsidRDefault="00630D5E" w:rsidP="0032521F">
      <w:pPr>
        <w:tabs>
          <w:tab w:val="left" w:pos="-1440"/>
          <w:tab w:val="left" w:pos="-720"/>
          <w:tab w:val="left" w:pos="0"/>
          <w:tab w:val="left" w:pos="504"/>
          <w:tab w:val="left" w:pos="1440"/>
        </w:tabs>
        <w:suppressAutoHyphens/>
      </w:pPr>
    </w:p>
    <w:p w14:paraId="0E953320" w14:textId="2488CABE" w:rsidR="0032521F" w:rsidRDefault="0032521F" w:rsidP="0032521F">
      <w:pPr>
        <w:tabs>
          <w:tab w:val="left" w:pos="-1440"/>
          <w:tab w:val="left" w:pos="-720"/>
          <w:tab w:val="left" w:pos="0"/>
          <w:tab w:val="left" w:pos="504"/>
          <w:tab w:val="left" w:pos="1440"/>
        </w:tabs>
        <w:suppressAutoHyphens/>
      </w:pPr>
      <w:r>
        <w:t xml:space="preserve">In chemical measurements we try to eliminate errors.  </w:t>
      </w:r>
      <w:r>
        <w:rPr>
          <w:b/>
        </w:rPr>
        <w:t>Errors</w:t>
      </w:r>
      <w:r>
        <w:t xml:space="preserve"> may be divided into two broad types, </w:t>
      </w:r>
      <w:r>
        <w:rPr>
          <w:b/>
        </w:rPr>
        <w:t>systematic</w:t>
      </w:r>
      <w:r>
        <w:t xml:space="preserve"> and </w:t>
      </w:r>
      <w:r>
        <w:rPr>
          <w:b/>
        </w:rPr>
        <w:t>random</w:t>
      </w:r>
      <w:r>
        <w:t xml:space="preserve">.  </w:t>
      </w:r>
      <w:r>
        <w:rPr>
          <w:b/>
        </w:rPr>
        <w:t>Systematic</w:t>
      </w:r>
      <w:r>
        <w:t xml:space="preserve"> errors occur regularly and predictably because of faulty methods or defective instruments, or even because of incorrect assumptions (for example, a reagent bottle that has a missing or incorrect label).  Random errors are more difficult to define.  An example is a weighing error due to air currents near the balance.  Line current fluctuations for electronic instruments also lead to random errors.  Random errors can make the measured quantity either too large or too small and are governed by chance.  Systematic errors always affect the measured quantity in the same direction.</w:t>
      </w:r>
    </w:p>
    <w:p w14:paraId="0CD7195C" w14:textId="77777777" w:rsidR="0032521F" w:rsidRDefault="0032521F" w:rsidP="0032521F">
      <w:pPr>
        <w:tabs>
          <w:tab w:val="left" w:pos="-1440"/>
          <w:tab w:val="left" w:pos="-720"/>
          <w:tab w:val="left" w:pos="0"/>
          <w:tab w:val="left" w:pos="504"/>
          <w:tab w:val="left" w:pos="1440"/>
        </w:tabs>
        <w:suppressAutoHyphens/>
      </w:pPr>
    </w:p>
    <w:p w14:paraId="32F4A3E2" w14:textId="6414D696" w:rsidR="0032521F" w:rsidRDefault="0032521F" w:rsidP="0032521F">
      <w:pPr>
        <w:tabs>
          <w:tab w:val="left" w:pos="-1440"/>
          <w:tab w:val="left" w:pos="-720"/>
          <w:tab w:val="left" w:pos="0"/>
          <w:tab w:val="left" w:pos="504"/>
          <w:tab w:val="left" w:pos="1440"/>
        </w:tabs>
        <w:suppressAutoHyphens/>
      </w:pPr>
      <w:r>
        <w:rPr>
          <w:b/>
        </w:rPr>
        <w:tab/>
        <w:t>Accuracy</w:t>
      </w:r>
      <w:r>
        <w:t xml:space="preserve"> is the closeness of agreement between a measured value and the </w:t>
      </w:r>
      <w:r>
        <w:rPr>
          <w:b/>
        </w:rPr>
        <w:t>true value</w:t>
      </w:r>
      <w:r>
        <w:t>.  True values can never be obtained by measurement.  However, we accept values obtained by skilled workers using the best instruments as true values for purposes of calculation or for judging our own results.</w:t>
      </w:r>
      <w:r w:rsidR="00A3519D">
        <w:t xml:space="preserve"> </w:t>
      </w:r>
      <w:r>
        <w:rPr>
          <w:b/>
        </w:rPr>
        <w:t>Precision</w:t>
      </w:r>
      <w:r>
        <w:t xml:space="preserve"> describes the reproducibility of our results.  A series of measurements with values that are very close to one</w:t>
      </w:r>
      <w:r w:rsidR="00CE4146">
        <w:t xml:space="preserve"> another (i.e. with little variation in the uncertain digit)</w:t>
      </w:r>
      <w:r>
        <w:t xml:space="preserve"> is a sign of good precision.  It is important to understand, though, that good precision does not guarantee accuracy.</w:t>
      </w:r>
    </w:p>
    <w:p w14:paraId="0E792B96" w14:textId="5989CCF7" w:rsidR="00CE4146" w:rsidRDefault="00CE4146" w:rsidP="0032521F">
      <w:pPr>
        <w:tabs>
          <w:tab w:val="left" w:pos="-1440"/>
          <w:tab w:val="left" w:pos="-720"/>
          <w:tab w:val="left" w:pos="0"/>
          <w:tab w:val="left" w:pos="504"/>
          <w:tab w:val="left" w:pos="1440"/>
        </w:tabs>
        <w:suppressAutoHyphens/>
      </w:pPr>
    </w:p>
    <w:p w14:paraId="168917C5" w14:textId="2B46BD3F" w:rsidR="00CE4146" w:rsidRDefault="00CE4146" w:rsidP="0032521F">
      <w:pPr>
        <w:tabs>
          <w:tab w:val="left" w:pos="-1440"/>
          <w:tab w:val="left" w:pos="-720"/>
          <w:tab w:val="left" w:pos="0"/>
          <w:tab w:val="left" w:pos="504"/>
          <w:tab w:val="left" w:pos="1440"/>
        </w:tabs>
        <w:suppressAutoHyphens/>
      </w:pPr>
      <w:r>
        <w:t xml:space="preserve">It is common in scientific experiments to repeat the same process with different parameters or by different experimenters to confirm results.  Uncertainty in measurement produces some variation in results and inaccuracies in the experiment may produce results that seem inconsistent.  To test the reliability of a series of results, scientists and mathematicians use a statistical tool called </w:t>
      </w:r>
      <w:r w:rsidRPr="00A67419">
        <w:rPr>
          <w:b/>
          <w:bCs/>
        </w:rPr>
        <w:t>standard deviation</w:t>
      </w:r>
      <w:r>
        <w:t xml:space="preserve">.  This tool tests whether a measured value or calculated result is sufficiently different from others to be considered unreliable (an </w:t>
      </w:r>
      <w:r w:rsidRPr="00DB2120">
        <w:rPr>
          <w:b/>
          <w:bCs/>
        </w:rPr>
        <w:t>outlier</w:t>
      </w:r>
      <w:r>
        <w:t>) and whether it can be discarded as likely erroneous.</w:t>
      </w:r>
    </w:p>
    <w:p w14:paraId="6E3FD730" w14:textId="3F2B3388" w:rsidR="00630D5E" w:rsidRDefault="00630D5E">
      <w:r>
        <w:br w:type="page"/>
      </w:r>
    </w:p>
    <w:p w14:paraId="691FBEC1" w14:textId="5ECC7005" w:rsidR="003243B7" w:rsidRPr="003243B7" w:rsidRDefault="003243B7" w:rsidP="003243B7">
      <w:pPr>
        <w:pStyle w:val="Heading2"/>
        <w:rPr>
          <w:rFonts w:ascii="Times New Roman" w:hAnsi="Times New Roman" w:cs="Times New Roman"/>
          <w:u w:val="single"/>
        </w:rPr>
      </w:pPr>
      <w:r w:rsidRPr="003243B7">
        <w:rPr>
          <w:rFonts w:ascii="Times New Roman" w:hAnsi="Times New Roman" w:cs="Times New Roman"/>
          <w:color w:val="auto"/>
          <w:u w:val="single"/>
        </w:rPr>
        <w:lastRenderedPageBreak/>
        <w:t>Standard Deviation</w:t>
      </w:r>
      <w:r w:rsidR="0032521F" w:rsidRPr="003243B7">
        <w:rPr>
          <w:rFonts w:ascii="Times New Roman" w:hAnsi="Times New Roman" w:cs="Times New Roman"/>
          <w:u w:val="single"/>
        </w:rPr>
        <w:tab/>
      </w:r>
    </w:p>
    <w:p w14:paraId="69DF0984" w14:textId="77777777" w:rsidR="003243B7" w:rsidRDefault="003243B7" w:rsidP="0032521F">
      <w:pPr>
        <w:tabs>
          <w:tab w:val="left" w:pos="-1440"/>
          <w:tab w:val="left" w:pos="-720"/>
          <w:tab w:val="left" w:pos="0"/>
          <w:tab w:val="left" w:pos="504"/>
          <w:tab w:val="left" w:pos="1440"/>
        </w:tabs>
        <w:suppressAutoHyphens/>
      </w:pPr>
    </w:p>
    <w:p w14:paraId="222F2E39" w14:textId="01E5D9BE" w:rsidR="0032521F" w:rsidRDefault="0032521F" w:rsidP="0032521F">
      <w:pPr>
        <w:tabs>
          <w:tab w:val="left" w:pos="-1440"/>
          <w:tab w:val="left" w:pos="-720"/>
          <w:tab w:val="left" w:pos="0"/>
          <w:tab w:val="left" w:pos="504"/>
          <w:tab w:val="left" w:pos="1440"/>
        </w:tabs>
        <w:suppressAutoHyphens/>
      </w:pPr>
      <w:r>
        <w:t xml:space="preserve">The </w:t>
      </w:r>
      <w:r>
        <w:rPr>
          <w:b/>
        </w:rPr>
        <w:t>standard deviation</w:t>
      </w:r>
      <w:r>
        <w:t xml:space="preserve"> of a series of measurements</w:t>
      </w:r>
      <w:r w:rsidR="00630D5E">
        <w:t>,</w:t>
      </w:r>
      <w:r>
        <w:t xml:space="preserve"> which includes at least 6 independent trials</w:t>
      </w:r>
      <w:r w:rsidR="00630D5E">
        <w:t>,</w:t>
      </w:r>
      <w:r>
        <w:t xml:space="preserve"> may be defined as follows.  If we let </w:t>
      </w:r>
      <w:r>
        <w:rPr>
          <w:b/>
        </w:rPr>
        <w:t>x</w:t>
      </w:r>
      <w:r>
        <w:rPr>
          <w:vertAlign w:val="subscript"/>
        </w:rPr>
        <w:t>m</w:t>
      </w:r>
      <w:r>
        <w:t xml:space="preserve"> be a measured value, </w:t>
      </w:r>
      <w:r>
        <w:rPr>
          <w:b/>
        </w:rPr>
        <w:t>N</w:t>
      </w:r>
      <w:r>
        <w:t xml:space="preserve"> be the number of measurements, &lt;</w:t>
      </w:r>
      <w:r>
        <w:rPr>
          <w:b/>
        </w:rPr>
        <w:t>x</w:t>
      </w:r>
      <w:r>
        <w:t xml:space="preserve">&gt; be the average or </w:t>
      </w:r>
      <w:r>
        <w:rPr>
          <w:b/>
        </w:rPr>
        <w:t>mean</w:t>
      </w:r>
      <w:r>
        <w:t xml:space="preserve"> of all the measurements, then </w:t>
      </w:r>
      <w:r>
        <w:rPr>
          <w:b/>
        </w:rPr>
        <w:t>d</w:t>
      </w:r>
      <w:r>
        <w:t xml:space="preserve"> is the </w:t>
      </w:r>
      <w:r>
        <w:rPr>
          <w:b/>
        </w:rPr>
        <w:t xml:space="preserve">deviation </w:t>
      </w:r>
      <w:r>
        <w:t>of a value from the average:</w:t>
      </w:r>
    </w:p>
    <w:p w14:paraId="070CF5D6" w14:textId="77777777" w:rsidR="0032521F" w:rsidRDefault="0032521F" w:rsidP="0032521F">
      <w:pPr>
        <w:tabs>
          <w:tab w:val="center" w:pos="4680"/>
        </w:tabs>
        <w:suppressAutoHyphens/>
        <w:rPr>
          <w:sz w:val="20"/>
        </w:rPr>
      </w:pPr>
      <w:r>
        <w:rPr>
          <w:b/>
          <w:sz w:val="20"/>
        </w:rPr>
        <w:tab/>
        <w:t>d</w:t>
      </w:r>
      <w:r>
        <w:rPr>
          <w:sz w:val="20"/>
        </w:rPr>
        <w:t xml:space="preserve"> = </w:t>
      </w:r>
      <w:r>
        <w:rPr>
          <w:b/>
          <w:sz w:val="20"/>
        </w:rPr>
        <w:t>x</w:t>
      </w:r>
      <w:r>
        <w:rPr>
          <w:sz w:val="20"/>
          <w:vertAlign w:val="subscript"/>
        </w:rPr>
        <w:t>m</w:t>
      </w:r>
      <w:r>
        <w:rPr>
          <w:sz w:val="20"/>
        </w:rPr>
        <w:t>-&lt;</w:t>
      </w:r>
      <w:r>
        <w:rPr>
          <w:b/>
          <w:sz w:val="20"/>
        </w:rPr>
        <w:t>x</w:t>
      </w:r>
      <w:r>
        <w:rPr>
          <w:sz w:val="20"/>
        </w:rPr>
        <w:t>&gt;</w:t>
      </w:r>
    </w:p>
    <w:p w14:paraId="03651260" w14:textId="77777777" w:rsidR="0032521F" w:rsidRDefault="0032521F" w:rsidP="0032521F">
      <w:pPr>
        <w:tabs>
          <w:tab w:val="left" w:pos="-1440"/>
          <w:tab w:val="left" w:pos="-720"/>
          <w:tab w:val="left" w:pos="0"/>
          <w:tab w:val="left" w:pos="504"/>
          <w:tab w:val="left" w:pos="1440"/>
        </w:tabs>
        <w:suppressAutoHyphens/>
      </w:pPr>
      <w:r>
        <w:t xml:space="preserve">and the standard deviation, </w:t>
      </w:r>
      <w:r>
        <w:rPr>
          <w:b/>
        </w:rPr>
        <w:t>s</w:t>
      </w:r>
      <w:r>
        <w:t>, is defined by:</w:t>
      </w:r>
    </w:p>
    <w:p w14:paraId="577E9CFA" w14:textId="77777777" w:rsidR="0032521F" w:rsidRDefault="00A3519D" w:rsidP="0032521F">
      <w:pPr>
        <w:tabs>
          <w:tab w:val="left" w:pos="-1440"/>
          <w:tab w:val="left" w:pos="-720"/>
          <w:tab w:val="left" w:pos="0"/>
          <w:tab w:val="left" w:pos="504"/>
          <w:tab w:val="left" w:pos="1440"/>
        </w:tabs>
        <w:suppressAutoHyphens/>
        <w:jc w:val="center"/>
      </w:pPr>
      <w:r w:rsidRPr="00520585">
        <w:rPr>
          <w:spacing w:val="-3"/>
          <w:position w:val="-30"/>
        </w:rPr>
        <w:object w:dxaOrig="1100" w:dyaOrig="780" w14:anchorId="6BD38AAF">
          <v:shape id="_x0000_i1026" type="#_x0000_t75" alt="s=square root of sum of d2 / N-1" style="width:54.75pt;height:39pt" o:ole="" fillcolor="window">
            <v:imagedata r:id="rId9" o:title=""/>
          </v:shape>
          <o:OLEObject Type="Embed" ProgID="Equation.3" ShapeID="_x0000_i1026" DrawAspect="Content" ObjectID="_1688735570" r:id="rId10"/>
        </w:object>
      </w:r>
    </w:p>
    <w:p w14:paraId="2F591430" w14:textId="77777777" w:rsidR="00A3519D" w:rsidRDefault="0032521F" w:rsidP="00A3519D">
      <w:pPr>
        <w:tabs>
          <w:tab w:val="left" w:pos="-1440"/>
          <w:tab w:val="left" w:pos="-720"/>
          <w:tab w:val="left" w:pos="0"/>
          <w:tab w:val="left" w:pos="504"/>
          <w:tab w:val="left" w:pos="1440"/>
        </w:tabs>
        <w:suppressAutoHyphens/>
      </w:pPr>
      <w:r>
        <w:t xml:space="preserve">where </w:t>
      </w:r>
      <w:r>
        <w:sym w:font="Symbol" w:char="F053"/>
      </w:r>
      <w:r>
        <w:rPr>
          <w:b/>
        </w:rPr>
        <w:t>d</w:t>
      </w:r>
      <w:r>
        <w:rPr>
          <w:vertAlign w:val="superscript"/>
        </w:rPr>
        <w:t>2</w:t>
      </w:r>
      <w:r>
        <w:t xml:space="preserve"> means “sum of all the values of </w:t>
      </w:r>
      <w:r>
        <w:rPr>
          <w:b/>
        </w:rPr>
        <w:t>d</w:t>
      </w:r>
      <w:r>
        <w:rPr>
          <w:vertAlign w:val="superscript"/>
        </w:rPr>
        <w:t>2</w:t>
      </w:r>
      <w:r>
        <w:t>.”</w:t>
      </w:r>
    </w:p>
    <w:p w14:paraId="07684876" w14:textId="77777777" w:rsidR="00A3519D" w:rsidRDefault="00A3519D" w:rsidP="00A3519D">
      <w:pPr>
        <w:tabs>
          <w:tab w:val="left" w:pos="-1440"/>
          <w:tab w:val="left" w:pos="-720"/>
          <w:tab w:val="left" w:pos="0"/>
          <w:tab w:val="left" w:pos="504"/>
          <w:tab w:val="left" w:pos="1440"/>
        </w:tabs>
        <w:suppressAutoHyphens/>
      </w:pPr>
      <w:r>
        <w:t xml:space="preserve"> </w:t>
      </w:r>
    </w:p>
    <w:p w14:paraId="46B0943C" w14:textId="6FAF0E06" w:rsidR="0032521F" w:rsidRDefault="0032521F" w:rsidP="0032521F">
      <w:pPr>
        <w:tabs>
          <w:tab w:val="left" w:pos="-1440"/>
          <w:tab w:val="left" w:pos="-720"/>
          <w:tab w:val="left" w:pos="0"/>
          <w:tab w:val="left" w:pos="504"/>
          <w:tab w:val="left" w:pos="1440"/>
        </w:tabs>
        <w:suppressAutoHyphens/>
        <w:rPr>
          <w:sz w:val="20"/>
        </w:rPr>
      </w:pPr>
      <w:r>
        <w:t xml:space="preserve">The </w:t>
      </w:r>
      <w:r>
        <w:rPr>
          <w:b/>
        </w:rPr>
        <w:t>value of the measurement</w:t>
      </w:r>
      <w:r>
        <w:t xml:space="preserve"> should include some indication of the precision of the measurement.  </w:t>
      </w:r>
      <w:r w:rsidR="003243B7">
        <w:t>S</w:t>
      </w:r>
      <w:r>
        <w:t>tandard deviation is used for this purpose if a large number of measurements of the same quantity is subject to random errors only</w:t>
      </w:r>
      <w:r w:rsidR="00DB2120">
        <w:t xml:space="preserve"> (so measured values are equally likely to be greater than or less than the true value)</w:t>
      </w:r>
      <w:r>
        <w:t xml:space="preserve">.  We can understand the meaning of </w:t>
      </w:r>
      <w:r>
        <w:rPr>
          <w:b/>
        </w:rPr>
        <w:t>s</w:t>
      </w:r>
      <w:r>
        <w:t xml:space="preserve"> if we plot on the y-axis the number of times a given value of </w:t>
      </w:r>
      <w:r>
        <w:rPr>
          <w:b/>
        </w:rPr>
        <w:t>x</w:t>
      </w:r>
      <w:r>
        <w:rPr>
          <w:vertAlign w:val="subscript"/>
        </w:rPr>
        <w:t>m</w:t>
      </w:r>
      <w:r>
        <w:t xml:space="preserve"> is obtained, against the values, </w:t>
      </w:r>
      <w:r>
        <w:rPr>
          <w:b/>
        </w:rPr>
        <w:t>x</w:t>
      </w:r>
      <w:r>
        <w:rPr>
          <w:vertAlign w:val="subscript"/>
        </w:rPr>
        <w:t>m</w:t>
      </w:r>
      <w:r>
        <w:t>,</w:t>
      </w:r>
      <w:r>
        <w:rPr>
          <w:vertAlign w:val="subscript"/>
        </w:rPr>
        <w:t xml:space="preserve"> </w:t>
      </w:r>
      <w:r>
        <w:t>on the x-axis.  The “normal distribution curve” is bell-shaped, with the most frequent value being the average value, &lt;</w:t>
      </w:r>
      <w:r>
        <w:rPr>
          <w:b/>
        </w:rPr>
        <w:t>x</w:t>
      </w:r>
      <w:r>
        <w:t>&gt;.</w:t>
      </w:r>
      <w:r>
        <w:rPr>
          <w:sz w:val="20"/>
        </w:rPr>
        <w:t xml:space="preserve">  </w:t>
      </w:r>
    </w:p>
    <w:p w14:paraId="7F339291" w14:textId="40ECCFE8" w:rsidR="0032521F" w:rsidRDefault="0032521F" w:rsidP="0032521F">
      <w:pPr>
        <w:tabs>
          <w:tab w:val="left" w:pos="-1440"/>
          <w:tab w:val="left" w:pos="-720"/>
          <w:tab w:val="left" w:pos="0"/>
          <w:tab w:val="left" w:pos="504"/>
          <w:tab w:val="left" w:pos="1440"/>
        </w:tabs>
        <w:suppressAutoHyphens/>
        <w:jc w:val="center"/>
        <w:rPr>
          <w:sz w:val="20"/>
        </w:rPr>
      </w:pPr>
      <w:r>
        <w:t xml:space="preserve"> </w:t>
      </w:r>
      <w:r w:rsidR="00AB4E5C" w:rsidRPr="00CA1EB8">
        <w:rPr>
          <w:noProof/>
        </w:rPr>
        <w:drawing>
          <wp:inline distT="0" distB="0" distL="0" distR="0" wp14:anchorId="2D7C5ACE" wp14:editId="16B454CC">
            <wp:extent cx="3362325" cy="2924175"/>
            <wp:effectExtent l="0" t="0" r="0" b="9525"/>
            <wp:docPr id="4" name="Picture 31" descr="a guassian curve showing 68% and 95% confidence" title="distribution of values of 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2924175"/>
                    </a:xfrm>
                    <a:prstGeom prst="rect">
                      <a:avLst/>
                    </a:prstGeom>
                    <a:noFill/>
                    <a:ln>
                      <a:noFill/>
                    </a:ln>
                  </pic:spPr>
                </pic:pic>
              </a:graphicData>
            </a:graphic>
          </wp:inline>
        </w:drawing>
      </w:r>
    </w:p>
    <w:p w14:paraId="788ABD88" w14:textId="77777777" w:rsidR="0032521F" w:rsidRDefault="0032521F" w:rsidP="0032521F">
      <w:pPr>
        <w:tabs>
          <w:tab w:val="left" w:pos="-1440"/>
          <w:tab w:val="left" w:pos="-720"/>
          <w:tab w:val="left" w:pos="0"/>
          <w:tab w:val="left" w:pos="504"/>
          <w:tab w:val="left" w:pos="1440"/>
        </w:tabs>
        <w:suppressAutoHyphens/>
        <w:jc w:val="center"/>
        <w:rPr>
          <w:i/>
        </w:rPr>
      </w:pPr>
      <w:r>
        <w:rPr>
          <w:i/>
          <w:sz w:val="20"/>
        </w:rPr>
        <w:tab/>
      </w:r>
      <w:r>
        <w:rPr>
          <w:i/>
        </w:rPr>
        <w:t>Figure 3:  Distribution of Values of a Measurement</w:t>
      </w:r>
    </w:p>
    <w:p w14:paraId="7D960A28" w14:textId="77777777" w:rsidR="0032521F" w:rsidRDefault="0032521F" w:rsidP="0032521F">
      <w:pPr>
        <w:tabs>
          <w:tab w:val="left" w:pos="-1440"/>
          <w:tab w:val="left" w:pos="-720"/>
          <w:tab w:val="left" w:pos="0"/>
          <w:tab w:val="left" w:pos="504"/>
          <w:tab w:val="left" w:pos="1440"/>
        </w:tabs>
        <w:suppressAutoHyphens/>
      </w:pPr>
    </w:p>
    <w:p w14:paraId="4E53CFC2" w14:textId="7575BF91" w:rsidR="00630D5E" w:rsidRDefault="0032521F" w:rsidP="0032521F">
      <w:pPr>
        <w:tabs>
          <w:tab w:val="left" w:pos="-1440"/>
          <w:tab w:val="left" w:pos="-720"/>
          <w:tab w:val="left" w:pos="0"/>
          <w:tab w:val="left" w:pos="504"/>
          <w:tab w:val="left" w:pos="1440"/>
        </w:tabs>
        <w:suppressAutoHyphens/>
      </w:pPr>
      <w:r>
        <w:t>Most of the measurements give values near &lt;</w:t>
      </w:r>
      <w:r>
        <w:rPr>
          <w:b/>
        </w:rPr>
        <w:t>x</w:t>
      </w:r>
      <w:r>
        <w:t xml:space="preserve">&gt;.  In fact, 68% of the measurements fall within the standard deviation </w:t>
      </w:r>
      <w:r>
        <w:rPr>
          <w:b/>
        </w:rPr>
        <w:t>s</w:t>
      </w:r>
      <w:r>
        <w:t xml:space="preserve"> of &lt;</w:t>
      </w:r>
      <w:r>
        <w:rPr>
          <w:b/>
        </w:rPr>
        <w:t>x</w:t>
      </w:r>
      <w:r>
        <w:t>&gt; (see graph).  95% of the measured values are found within 2</w:t>
      </w:r>
      <w:r>
        <w:rPr>
          <w:b/>
        </w:rPr>
        <w:t>s</w:t>
      </w:r>
      <w:r>
        <w:t xml:space="preserve"> of &lt;</w:t>
      </w:r>
      <w:r>
        <w:rPr>
          <w:b/>
        </w:rPr>
        <w:t>x</w:t>
      </w:r>
      <w:r>
        <w:t xml:space="preserve">&gt;.  We call the value of </w:t>
      </w:r>
      <w:r w:rsidRPr="00630D5E">
        <w:rPr>
          <w:b/>
          <w:bCs/>
        </w:rPr>
        <w:t>2s</w:t>
      </w:r>
      <w:r>
        <w:t xml:space="preserve"> the uncertainty of the measurement, </w:t>
      </w:r>
      <w:r>
        <w:rPr>
          <w:b/>
        </w:rPr>
        <w:t>u</w:t>
      </w:r>
      <w:r>
        <w:t>.  Then, if we report our value of the measurement as &lt;</w:t>
      </w:r>
      <w:r>
        <w:rPr>
          <w:b/>
        </w:rPr>
        <w:t>x</w:t>
      </w:r>
      <w:r>
        <w:t>&gt;</w:t>
      </w:r>
      <w:r>
        <w:rPr>
          <w:b/>
        </w:rPr>
        <w:t>±u</w:t>
      </w:r>
      <w:r>
        <w:t>, we are saying that &lt;</w:t>
      </w:r>
      <w:r>
        <w:rPr>
          <w:b/>
        </w:rPr>
        <w:t>x</w:t>
      </w:r>
      <w:r>
        <w:t xml:space="preserve">&gt; is the most probable value and 95% of the measured values fall within this </w:t>
      </w:r>
      <w:r>
        <w:rPr>
          <w:u w:val="single"/>
        </w:rPr>
        <w:t>range</w:t>
      </w:r>
      <w:r>
        <w:t xml:space="preserve">.  </w:t>
      </w:r>
    </w:p>
    <w:p w14:paraId="4143267B" w14:textId="482819AB" w:rsidR="00630D5E" w:rsidRDefault="00630D5E" w:rsidP="0032521F">
      <w:pPr>
        <w:tabs>
          <w:tab w:val="left" w:pos="-1440"/>
          <w:tab w:val="left" w:pos="-720"/>
          <w:tab w:val="left" w:pos="0"/>
          <w:tab w:val="left" w:pos="504"/>
          <w:tab w:val="left" w:pos="1440"/>
        </w:tabs>
        <w:suppressAutoHyphens/>
      </w:pPr>
    </w:p>
    <w:p w14:paraId="044F68D7" w14:textId="29B9DEDD" w:rsidR="00630D5E" w:rsidRDefault="00630D5E" w:rsidP="003243B7">
      <w:pPr>
        <w:tabs>
          <w:tab w:val="left" w:pos="-1440"/>
          <w:tab w:val="left" w:pos="-720"/>
          <w:tab w:val="left" w:pos="0"/>
          <w:tab w:val="left" w:pos="504"/>
          <w:tab w:val="left" w:pos="1440"/>
        </w:tabs>
        <w:suppressAutoHyphens/>
      </w:pPr>
      <w:r w:rsidRPr="00630D5E">
        <w:rPr>
          <w:b/>
          <w:bCs/>
        </w:rPr>
        <w:t>Measured values are reported as (or assumed to represent) &lt;x&gt;±2s or, in other words, &lt;x&gt;±u</w:t>
      </w:r>
      <w:r>
        <w:t>.</w:t>
      </w:r>
      <w:r w:rsidR="00DB2120">
        <w:t xml:space="preserve">  The uncertainty may not always be reported but is always understood to be a factor in interpreting a reported value.</w:t>
      </w:r>
      <w:r>
        <w:br w:type="page"/>
      </w:r>
    </w:p>
    <w:p w14:paraId="00109533" w14:textId="00562829" w:rsidR="0032521F" w:rsidRDefault="0032521F" w:rsidP="0032521F">
      <w:pPr>
        <w:tabs>
          <w:tab w:val="left" w:pos="-1440"/>
          <w:tab w:val="left" w:pos="-720"/>
          <w:tab w:val="left" w:pos="0"/>
          <w:tab w:val="left" w:pos="504"/>
          <w:tab w:val="left" w:pos="1440"/>
        </w:tabs>
        <w:suppressAutoHyphens/>
      </w:pPr>
      <w:r>
        <w:lastRenderedPageBreak/>
        <w:t>The next example shows how the standard deviation can be used to evaluate the data.</w:t>
      </w:r>
    </w:p>
    <w:p w14:paraId="173871F6" w14:textId="77777777" w:rsidR="0032521F" w:rsidRDefault="0032521F" w:rsidP="0032521F">
      <w:pPr>
        <w:tabs>
          <w:tab w:val="left" w:pos="-1440"/>
          <w:tab w:val="left" w:pos="-720"/>
          <w:tab w:val="left" w:pos="0"/>
          <w:tab w:val="left" w:pos="504"/>
          <w:tab w:val="left" w:pos="1440"/>
        </w:tabs>
        <w:suppressAutoHyphens/>
        <w:rPr>
          <w:sz w:val="20"/>
        </w:rPr>
      </w:pPr>
    </w:p>
    <w:p w14:paraId="6B78B931" w14:textId="77777777" w:rsidR="0032521F" w:rsidRPr="003243B7" w:rsidRDefault="0032521F" w:rsidP="0032521F">
      <w:pPr>
        <w:tabs>
          <w:tab w:val="center" w:pos="4680"/>
        </w:tabs>
        <w:suppressAutoHyphens/>
        <w:rPr>
          <w:b/>
          <w:bCs/>
          <w:szCs w:val="24"/>
          <w:u w:val="single"/>
        </w:rPr>
      </w:pPr>
      <w:r>
        <w:rPr>
          <w:b/>
          <w:sz w:val="20"/>
        </w:rPr>
        <w:tab/>
      </w:r>
      <w:r w:rsidRPr="003243B7">
        <w:rPr>
          <w:b/>
          <w:bCs/>
          <w:szCs w:val="24"/>
          <w:u w:val="single"/>
        </w:rPr>
        <w:t>Example 1.  Weight of a test tube on 10 different balances</w:t>
      </w:r>
    </w:p>
    <w:p w14:paraId="11657798" w14:textId="77777777" w:rsidR="0032521F" w:rsidRDefault="0032521F" w:rsidP="0032521F">
      <w:pPr>
        <w:tabs>
          <w:tab w:val="center" w:pos="4680"/>
        </w:tabs>
        <w:suppressAutoHyphens/>
        <w:rPr>
          <w:sz w:val="20"/>
          <w:u w:val="single"/>
        </w:rPr>
      </w:pPr>
    </w:p>
    <w:tbl>
      <w:tblPr>
        <w:tblStyle w:val="TableGrid"/>
        <w:tblW w:w="0" w:type="auto"/>
        <w:jc w:val="center"/>
        <w:tblLayout w:type="fixed"/>
        <w:tblLook w:val="0000" w:firstRow="0" w:lastRow="0" w:firstColumn="0" w:lastColumn="0" w:noHBand="0" w:noVBand="0"/>
        <w:tblCaption w:val="mass of object "/>
        <w:tblDescription w:val="10 trials of mass of an object"/>
      </w:tblPr>
      <w:tblGrid>
        <w:gridCol w:w="1584"/>
        <w:gridCol w:w="1440"/>
        <w:gridCol w:w="1152"/>
        <w:gridCol w:w="1296"/>
      </w:tblGrid>
      <w:tr w:rsidR="0032521F" w14:paraId="5F0E8576" w14:textId="77777777" w:rsidTr="000C0565">
        <w:trPr>
          <w:tblHeader/>
          <w:jc w:val="center"/>
        </w:trPr>
        <w:tc>
          <w:tcPr>
            <w:tcW w:w="1584" w:type="dxa"/>
          </w:tcPr>
          <w:p w14:paraId="7CA9CE1E" w14:textId="77777777" w:rsidR="0032521F" w:rsidRDefault="0032521F" w:rsidP="003F6280">
            <w:pPr>
              <w:tabs>
                <w:tab w:val="center" w:pos="4680"/>
              </w:tabs>
              <w:suppressAutoHyphens/>
              <w:jc w:val="center"/>
              <w:rPr>
                <w:sz w:val="20"/>
              </w:rPr>
            </w:pPr>
            <w:r>
              <w:rPr>
                <w:sz w:val="20"/>
              </w:rPr>
              <w:t>Balance Number</w:t>
            </w:r>
          </w:p>
        </w:tc>
        <w:tc>
          <w:tcPr>
            <w:tcW w:w="1440" w:type="dxa"/>
          </w:tcPr>
          <w:p w14:paraId="1955552E" w14:textId="77777777" w:rsidR="0032521F" w:rsidRDefault="0032521F" w:rsidP="003F6280">
            <w:pPr>
              <w:tabs>
                <w:tab w:val="center" w:pos="4680"/>
              </w:tabs>
              <w:suppressAutoHyphens/>
              <w:jc w:val="center"/>
              <w:rPr>
                <w:sz w:val="20"/>
              </w:rPr>
            </w:pPr>
            <w:r>
              <w:rPr>
                <w:sz w:val="20"/>
              </w:rPr>
              <w:t>Weight (g)=x</w:t>
            </w:r>
            <w:r>
              <w:rPr>
                <w:sz w:val="20"/>
                <w:vertAlign w:val="subscript"/>
              </w:rPr>
              <w:t>m</w:t>
            </w:r>
          </w:p>
        </w:tc>
        <w:tc>
          <w:tcPr>
            <w:tcW w:w="1152" w:type="dxa"/>
          </w:tcPr>
          <w:p w14:paraId="79B177FC" w14:textId="07E71FBE" w:rsidR="0032521F" w:rsidRDefault="0032521F" w:rsidP="003F6280">
            <w:pPr>
              <w:tabs>
                <w:tab w:val="center" w:pos="4680"/>
              </w:tabs>
              <w:suppressAutoHyphens/>
              <w:jc w:val="center"/>
              <w:rPr>
                <w:sz w:val="20"/>
              </w:rPr>
            </w:pPr>
            <w:r>
              <w:rPr>
                <w:sz w:val="20"/>
              </w:rPr>
              <w:t>d=x</w:t>
            </w:r>
            <w:r>
              <w:rPr>
                <w:sz w:val="20"/>
                <w:vertAlign w:val="subscript"/>
              </w:rPr>
              <w:t>m</w:t>
            </w:r>
            <w:r w:rsidR="00A67419">
              <w:rPr>
                <w:sz w:val="20"/>
                <w:vertAlign w:val="subscript"/>
              </w:rPr>
              <w:t xml:space="preserve"> </w:t>
            </w:r>
            <w:r>
              <w:rPr>
                <w:sz w:val="20"/>
              </w:rPr>
              <w:t>-</w:t>
            </w:r>
            <w:r w:rsidR="00A67419">
              <w:rPr>
                <w:sz w:val="20"/>
              </w:rPr>
              <w:t xml:space="preserve"> </w:t>
            </w:r>
            <w:r>
              <w:rPr>
                <w:sz w:val="20"/>
              </w:rPr>
              <w:t>&lt;x&gt;</w:t>
            </w:r>
          </w:p>
        </w:tc>
        <w:tc>
          <w:tcPr>
            <w:tcW w:w="1296" w:type="dxa"/>
          </w:tcPr>
          <w:p w14:paraId="2854FA2E" w14:textId="77777777" w:rsidR="0032521F" w:rsidRDefault="0032521F" w:rsidP="003F6280">
            <w:pPr>
              <w:tabs>
                <w:tab w:val="center" w:pos="4680"/>
              </w:tabs>
              <w:suppressAutoHyphens/>
              <w:jc w:val="center"/>
              <w:rPr>
                <w:sz w:val="20"/>
              </w:rPr>
            </w:pPr>
            <w:r>
              <w:rPr>
                <w:sz w:val="20"/>
              </w:rPr>
              <w:t>d</w:t>
            </w:r>
            <w:r>
              <w:rPr>
                <w:sz w:val="20"/>
                <w:vertAlign w:val="superscript"/>
              </w:rPr>
              <w:t>2</w:t>
            </w:r>
          </w:p>
        </w:tc>
      </w:tr>
      <w:tr w:rsidR="0032521F" w14:paraId="41B6A563" w14:textId="77777777" w:rsidTr="000C0565">
        <w:trPr>
          <w:jc w:val="center"/>
        </w:trPr>
        <w:tc>
          <w:tcPr>
            <w:tcW w:w="1584" w:type="dxa"/>
          </w:tcPr>
          <w:p w14:paraId="4B22D609" w14:textId="77777777" w:rsidR="0032521F" w:rsidRDefault="0032521F" w:rsidP="003F6280">
            <w:pPr>
              <w:tabs>
                <w:tab w:val="center" w:pos="4680"/>
              </w:tabs>
              <w:suppressAutoHyphens/>
              <w:jc w:val="center"/>
              <w:rPr>
                <w:sz w:val="20"/>
              </w:rPr>
            </w:pPr>
            <w:r>
              <w:rPr>
                <w:sz w:val="20"/>
              </w:rPr>
              <w:t>1</w:t>
            </w:r>
          </w:p>
        </w:tc>
        <w:tc>
          <w:tcPr>
            <w:tcW w:w="1440" w:type="dxa"/>
          </w:tcPr>
          <w:p w14:paraId="1279ECC4" w14:textId="77777777" w:rsidR="0032521F" w:rsidRDefault="0032521F" w:rsidP="003F6280">
            <w:pPr>
              <w:tabs>
                <w:tab w:val="center" w:pos="4680"/>
              </w:tabs>
              <w:suppressAutoHyphens/>
              <w:jc w:val="center"/>
              <w:rPr>
                <w:sz w:val="20"/>
              </w:rPr>
            </w:pPr>
            <w:r>
              <w:rPr>
                <w:sz w:val="20"/>
              </w:rPr>
              <w:t>24.29</w:t>
            </w:r>
          </w:p>
        </w:tc>
        <w:tc>
          <w:tcPr>
            <w:tcW w:w="1152" w:type="dxa"/>
          </w:tcPr>
          <w:p w14:paraId="6A7CD858" w14:textId="77777777" w:rsidR="0032521F" w:rsidRDefault="0032521F" w:rsidP="003F6280">
            <w:pPr>
              <w:tabs>
                <w:tab w:val="center" w:pos="4680"/>
              </w:tabs>
              <w:suppressAutoHyphens/>
              <w:jc w:val="center"/>
              <w:rPr>
                <w:sz w:val="20"/>
              </w:rPr>
            </w:pPr>
            <w:r>
              <w:rPr>
                <w:sz w:val="20"/>
              </w:rPr>
              <w:t>0.00</w:t>
            </w:r>
          </w:p>
        </w:tc>
        <w:tc>
          <w:tcPr>
            <w:tcW w:w="1296" w:type="dxa"/>
          </w:tcPr>
          <w:p w14:paraId="52848A33" w14:textId="77777777" w:rsidR="0032521F" w:rsidRDefault="0032521F" w:rsidP="003F6280">
            <w:pPr>
              <w:tabs>
                <w:tab w:val="center" w:pos="4680"/>
              </w:tabs>
              <w:suppressAutoHyphens/>
              <w:jc w:val="center"/>
              <w:rPr>
                <w:sz w:val="20"/>
              </w:rPr>
            </w:pPr>
            <w:r>
              <w:rPr>
                <w:sz w:val="20"/>
              </w:rPr>
              <w:t>0.0000</w:t>
            </w:r>
          </w:p>
        </w:tc>
      </w:tr>
      <w:tr w:rsidR="0032521F" w14:paraId="21DAF6C3" w14:textId="77777777" w:rsidTr="000C0565">
        <w:trPr>
          <w:jc w:val="center"/>
        </w:trPr>
        <w:tc>
          <w:tcPr>
            <w:tcW w:w="1584" w:type="dxa"/>
          </w:tcPr>
          <w:p w14:paraId="16F39F29" w14:textId="77777777" w:rsidR="0032521F" w:rsidRDefault="0032521F" w:rsidP="003F6280">
            <w:pPr>
              <w:tabs>
                <w:tab w:val="center" w:pos="4680"/>
              </w:tabs>
              <w:suppressAutoHyphens/>
              <w:jc w:val="center"/>
              <w:rPr>
                <w:sz w:val="20"/>
              </w:rPr>
            </w:pPr>
            <w:r>
              <w:rPr>
                <w:sz w:val="20"/>
              </w:rPr>
              <w:t>2</w:t>
            </w:r>
          </w:p>
        </w:tc>
        <w:tc>
          <w:tcPr>
            <w:tcW w:w="1440" w:type="dxa"/>
          </w:tcPr>
          <w:p w14:paraId="1B2D935B" w14:textId="77777777" w:rsidR="0032521F" w:rsidRDefault="0032521F" w:rsidP="003F6280">
            <w:pPr>
              <w:tabs>
                <w:tab w:val="center" w:pos="4680"/>
              </w:tabs>
              <w:suppressAutoHyphens/>
              <w:jc w:val="center"/>
              <w:rPr>
                <w:sz w:val="20"/>
              </w:rPr>
            </w:pPr>
            <w:r>
              <w:rPr>
                <w:sz w:val="20"/>
              </w:rPr>
              <w:t>24.26</w:t>
            </w:r>
          </w:p>
        </w:tc>
        <w:tc>
          <w:tcPr>
            <w:tcW w:w="1152" w:type="dxa"/>
          </w:tcPr>
          <w:p w14:paraId="3E7ACB06" w14:textId="77777777" w:rsidR="0032521F" w:rsidRDefault="0032521F" w:rsidP="003F6280">
            <w:pPr>
              <w:tabs>
                <w:tab w:val="center" w:pos="4680"/>
              </w:tabs>
              <w:suppressAutoHyphens/>
              <w:jc w:val="center"/>
              <w:rPr>
                <w:sz w:val="20"/>
              </w:rPr>
            </w:pPr>
            <w:r>
              <w:rPr>
                <w:sz w:val="20"/>
              </w:rPr>
              <w:t>-0.03</w:t>
            </w:r>
          </w:p>
        </w:tc>
        <w:tc>
          <w:tcPr>
            <w:tcW w:w="1296" w:type="dxa"/>
          </w:tcPr>
          <w:p w14:paraId="07CB6B2B" w14:textId="77777777" w:rsidR="0032521F" w:rsidRDefault="0032521F" w:rsidP="003F6280">
            <w:pPr>
              <w:tabs>
                <w:tab w:val="center" w:pos="4680"/>
              </w:tabs>
              <w:suppressAutoHyphens/>
              <w:jc w:val="center"/>
              <w:rPr>
                <w:sz w:val="20"/>
              </w:rPr>
            </w:pPr>
            <w:r>
              <w:rPr>
                <w:sz w:val="20"/>
              </w:rPr>
              <w:t>0.0009</w:t>
            </w:r>
          </w:p>
        </w:tc>
      </w:tr>
      <w:tr w:rsidR="0032521F" w14:paraId="570A568B" w14:textId="77777777" w:rsidTr="000C0565">
        <w:trPr>
          <w:jc w:val="center"/>
        </w:trPr>
        <w:tc>
          <w:tcPr>
            <w:tcW w:w="1584" w:type="dxa"/>
          </w:tcPr>
          <w:p w14:paraId="68395BC6" w14:textId="77777777" w:rsidR="0032521F" w:rsidRDefault="0032521F" w:rsidP="003F6280">
            <w:pPr>
              <w:tabs>
                <w:tab w:val="center" w:pos="4680"/>
              </w:tabs>
              <w:suppressAutoHyphens/>
              <w:jc w:val="center"/>
              <w:rPr>
                <w:sz w:val="20"/>
              </w:rPr>
            </w:pPr>
            <w:r>
              <w:rPr>
                <w:sz w:val="20"/>
              </w:rPr>
              <w:t>3</w:t>
            </w:r>
          </w:p>
        </w:tc>
        <w:tc>
          <w:tcPr>
            <w:tcW w:w="1440" w:type="dxa"/>
          </w:tcPr>
          <w:p w14:paraId="7B8298F6" w14:textId="77777777" w:rsidR="0032521F" w:rsidRDefault="0032521F" w:rsidP="003F6280">
            <w:pPr>
              <w:tabs>
                <w:tab w:val="center" w:pos="4680"/>
              </w:tabs>
              <w:suppressAutoHyphens/>
              <w:jc w:val="center"/>
              <w:rPr>
                <w:sz w:val="20"/>
              </w:rPr>
            </w:pPr>
            <w:r>
              <w:rPr>
                <w:sz w:val="20"/>
              </w:rPr>
              <w:t>24.17</w:t>
            </w:r>
          </w:p>
        </w:tc>
        <w:tc>
          <w:tcPr>
            <w:tcW w:w="1152" w:type="dxa"/>
          </w:tcPr>
          <w:p w14:paraId="5C3313FF" w14:textId="77777777" w:rsidR="0032521F" w:rsidRDefault="0032521F" w:rsidP="003F6280">
            <w:pPr>
              <w:tabs>
                <w:tab w:val="center" w:pos="4680"/>
              </w:tabs>
              <w:suppressAutoHyphens/>
              <w:jc w:val="center"/>
              <w:rPr>
                <w:sz w:val="20"/>
              </w:rPr>
            </w:pPr>
            <w:r>
              <w:rPr>
                <w:sz w:val="20"/>
              </w:rPr>
              <w:t>-0.12</w:t>
            </w:r>
          </w:p>
        </w:tc>
        <w:tc>
          <w:tcPr>
            <w:tcW w:w="1296" w:type="dxa"/>
          </w:tcPr>
          <w:p w14:paraId="2E92F694" w14:textId="77777777" w:rsidR="0032521F" w:rsidRDefault="0032521F" w:rsidP="003F6280">
            <w:pPr>
              <w:tabs>
                <w:tab w:val="center" w:pos="4680"/>
              </w:tabs>
              <w:suppressAutoHyphens/>
              <w:jc w:val="center"/>
              <w:rPr>
                <w:sz w:val="20"/>
              </w:rPr>
            </w:pPr>
            <w:r>
              <w:rPr>
                <w:sz w:val="20"/>
              </w:rPr>
              <w:t>0.0144</w:t>
            </w:r>
          </w:p>
        </w:tc>
      </w:tr>
      <w:tr w:rsidR="0032521F" w14:paraId="26A9514F" w14:textId="77777777" w:rsidTr="000C0565">
        <w:trPr>
          <w:jc w:val="center"/>
        </w:trPr>
        <w:tc>
          <w:tcPr>
            <w:tcW w:w="1584" w:type="dxa"/>
          </w:tcPr>
          <w:p w14:paraId="42A6F6FA" w14:textId="77777777" w:rsidR="0032521F" w:rsidRDefault="0032521F" w:rsidP="003F6280">
            <w:pPr>
              <w:tabs>
                <w:tab w:val="center" w:pos="4680"/>
              </w:tabs>
              <w:suppressAutoHyphens/>
              <w:jc w:val="center"/>
              <w:rPr>
                <w:sz w:val="20"/>
              </w:rPr>
            </w:pPr>
            <w:r>
              <w:rPr>
                <w:sz w:val="20"/>
              </w:rPr>
              <w:t>4</w:t>
            </w:r>
          </w:p>
        </w:tc>
        <w:tc>
          <w:tcPr>
            <w:tcW w:w="1440" w:type="dxa"/>
          </w:tcPr>
          <w:p w14:paraId="1A5D9E8D" w14:textId="77777777" w:rsidR="0032521F" w:rsidRDefault="0032521F" w:rsidP="003F6280">
            <w:pPr>
              <w:tabs>
                <w:tab w:val="center" w:pos="4680"/>
              </w:tabs>
              <w:suppressAutoHyphens/>
              <w:jc w:val="center"/>
              <w:rPr>
                <w:sz w:val="20"/>
              </w:rPr>
            </w:pPr>
            <w:r>
              <w:rPr>
                <w:sz w:val="20"/>
              </w:rPr>
              <w:t>24.31</w:t>
            </w:r>
          </w:p>
        </w:tc>
        <w:tc>
          <w:tcPr>
            <w:tcW w:w="1152" w:type="dxa"/>
          </w:tcPr>
          <w:p w14:paraId="149856E0" w14:textId="77777777" w:rsidR="0032521F" w:rsidRDefault="0032521F" w:rsidP="003F6280">
            <w:pPr>
              <w:tabs>
                <w:tab w:val="center" w:pos="4680"/>
              </w:tabs>
              <w:suppressAutoHyphens/>
              <w:jc w:val="center"/>
              <w:rPr>
                <w:sz w:val="20"/>
              </w:rPr>
            </w:pPr>
            <w:r>
              <w:rPr>
                <w:sz w:val="20"/>
              </w:rPr>
              <w:t>0.02</w:t>
            </w:r>
          </w:p>
        </w:tc>
        <w:tc>
          <w:tcPr>
            <w:tcW w:w="1296" w:type="dxa"/>
          </w:tcPr>
          <w:p w14:paraId="33498613" w14:textId="77777777" w:rsidR="0032521F" w:rsidRDefault="0032521F" w:rsidP="003F6280">
            <w:pPr>
              <w:tabs>
                <w:tab w:val="center" w:pos="4680"/>
              </w:tabs>
              <w:suppressAutoHyphens/>
              <w:jc w:val="center"/>
              <w:rPr>
                <w:sz w:val="20"/>
              </w:rPr>
            </w:pPr>
            <w:r>
              <w:rPr>
                <w:sz w:val="20"/>
              </w:rPr>
              <w:t>0.0004</w:t>
            </w:r>
          </w:p>
        </w:tc>
      </w:tr>
      <w:tr w:rsidR="0032521F" w14:paraId="4810362D" w14:textId="77777777" w:rsidTr="000C0565">
        <w:trPr>
          <w:jc w:val="center"/>
        </w:trPr>
        <w:tc>
          <w:tcPr>
            <w:tcW w:w="1584" w:type="dxa"/>
          </w:tcPr>
          <w:p w14:paraId="48A10556" w14:textId="77777777" w:rsidR="0032521F" w:rsidRDefault="0032521F" w:rsidP="003F6280">
            <w:pPr>
              <w:tabs>
                <w:tab w:val="center" w:pos="4680"/>
              </w:tabs>
              <w:suppressAutoHyphens/>
              <w:jc w:val="center"/>
              <w:rPr>
                <w:sz w:val="20"/>
              </w:rPr>
            </w:pPr>
            <w:r>
              <w:rPr>
                <w:sz w:val="20"/>
              </w:rPr>
              <w:t>5</w:t>
            </w:r>
          </w:p>
        </w:tc>
        <w:tc>
          <w:tcPr>
            <w:tcW w:w="1440" w:type="dxa"/>
          </w:tcPr>
          <w:p w14:paraId="64569293" w14:textId="77777777" w:rsidR="0032521F" w:rsidRDefault="0032521F" w:rsidP="003F6280">
            <w:pPr>
              <w:tabs>
                <w:tab w:val="center" w:pos="4680"/>
              </w:tabs>
              <w:suppressAutoHyphens/>
              <w:jc w:val="center"/>
              <w:rPr>
                <w:sz w:val="20"/>
              </w:rPr>
            </w:pPr>
            <w:r>
              <w:rPr>
                <w:sz w:val="20"/>
              </w:rPr>
              <w:t>24.28</w:t>
            </w:r>
          </w:p>
        </w:tc>
        <w:tc>
          <w:tcPr>
            <w:tcW w:w="1152" w:type="dxa"/>
          </w:tcPr>
          <w:p w14:paraId="6842058A" w14:textId="77777777" w:rsidR="0032521F" w:rsidRDefault="0032521F" w:rsidP="003F6280">
            <w:pPr>
              <w:tabs>
                <w:tab w:val="center" w:pos="4680"/>
              </w:tabs>
              <w:suppressAutoHyphens/>
              <w:jc w:val="center"/>
              <w:rPr>
                <w:sz w:val="20"/>
              </w:rPr>
            </w:pPr>
            <w:r>
              <w:rPr>
                <w:sz w:val="20"/>
              </w:rPr>
              <w:t>-0.01</w:t>
            </w:r>
          </w:p>
        </w:tc>
        <w:tc>
          <w:tcPr>
            <w:tcW w:w="1296" w:type="dxa"/>
          </w:tcPr>
          <w:p w14:paraId="47DB6DCD" w14:textId="77777777" w:rsidR="0032521F" w:rsidRDefault="0032521F" w:rsidP="003F6280">
            <w:pPr>
              <w:tabs>
                <w:tab w:val="center" w:pos="4680"/>
              </w:tabs>
              <w:suppressAutoHyphens/>
              <w:jc w:val="center"/>
              <w:rPr>
                <w:sz w:val="20"/>
              </w:rPr>
            </w:pPr>
            <w:r>
              <w:rPr>
                <w:sz w:val="20"/>
              </w:rPr>
              <w:t>0.0001</w:t>
            </w:r>
          </w:p>
        </w:tc>
      </w:tr>
      <w:tr w:rsidR="0032521F" w14:paraId="366EB380" w14:textId="77777777" w:rsidTr="000C0565">
        <w:trPr>
          <w:jc w:val="center"/>
        </w:trPr>
        <w:tc>
          <w:tcPr>
            <w:tcW w:w="1584" w:type="dxa"/>
          </w:tcPr>
          <w:p w14:paraId="30FB3AFC" w14:textId="77777777" w:rsidR="0032521F" w:rsidRDefault="0032521F" w:rsidP="003F6280">
            <w:pPr>
              <w:tabs>
                <w:tab w:val="center" w:pos="4680"/>
              </w:tabs>
              <w:suppressAutoHyphens/>
              <w:jc w:val="center"/>
              <w:rPr>
                <w:sz w:val="20"/>
              </w:rPr>
            </w:pPr>
            <w:r>
              <w:rPr>
                <w:sz w:val="20"/>
              </w:rPr>
              <w:t>6</w:t>
            </w:r>
          </w:p>
        </w:tc>
        <w:tc>
          <w:tcPr>
            <w:tcW w:w="1440" w:type="dxa"/>
          </w:tcPr>
          <w:p w14:paraId="311298D5" w14:textId="77777777" w:rsidR="0032521F" w:rsidRDefault="0032521F" w:rsidP="003F6280">
            <w:pPr>
              <w:tabs>
                <w:tab w:val="center" w:pos="4680"/>
              </w:tabs>
              <w:suppressAutoHyphens/>
              <w:jc w:val="center"/>
              <w:rPr>
                <w:sz w:val="20"/>
              </w:rPr>
            </w:pPr>
            <w:r>
              <w:rPr>
                <w:sz w:val="20"/>
              </w:rPr>
              <w:t>24.19</w:t>
            </w:r>
          </w:p>
        </w:tc>
        <w:tc>
          <w:tcPr>
            <w:tcW w:w="1152" w:type="dxa"/>
          </w:tcPr>
          <w:p w14:paraId="317E0191" w14:textId="77777777" w:rsidR="0032521F" w:rsidRDefault="0032521F" w:rsidP="003F6280">
            <w:pPr>
              <w:tabs>
                <w:tab w:val="center" w:pos="4680"/>
              </w:tabs>
              <w:suppressAutoHyphens/>
              <w:jc w:val="center"/>
              <w:rPr>
                <w:sz w:val="20"/>
              </w:rPr>
            </w:pPr>
            <w:r>
              <w:rPr>
                <w:sz w:val="20"/>
              </w:rPr>
              <w:t>-0.10</w:t>
            </w:r>
          </w:p>
        </w:tc>
        <w:tc>
          <w:tcPr>
            <w:tcW w:w="1296" w:type="dxa"/>
          </w:tcPr>
          <w:p w14:paraId="4A0ED784" w14:textId="77777777" w:rsidR="0032521F" w:rsidRDefault="0032521F" w:rsidP="003F6280">
            <w:pPr>
              <w:tabs>
                <w:tab w:val="center" w:pos="4680"/>
              </w:tabs>
              <w:suppressAutoHyphens/>
              <w:jc w:val="center"/>
              <w:rPr>
                <w:sz w:val="20"/>
              </w:rPr>
            </w:pPr>
            <w:r>
              <w:rPr>
                <w:sz w:val="20"/>
              </w:rPr>
              <w:t>0.0100</w:t>
            </w:r>
          </w:p>
        </w:tc>
      </w:tr>
      <w:tr w:rsidR="0032521F" w14:paraId="5FF7689D" w14:textId="77777777" w:rsidTr="000C0565">
        <w:trPr>
          <w:jc w:val="center"/>
        </w:trPr>
        <w:tc>
          <w:tcPr>
            <w:tcW w:w="1584" w:type="dxa"/>
          </w:tcPr>
          <w:p w14:paraId="4FE91974" w14:textId="77777777" w:rsidR="0032521F" w:rsidRDefault="0032521F" w:rsidP="003F6280">
            <w:pPr>
              <w:tabs>
                <w:tab w:val="center" w:pos="4680"/>
              </w:tabs>
              <w:suppressAutoHyphens/>
              <w:jc w:val="center"/>
              <w:rPr>
                <w:sz w:val="20"/>
              </w:rPr>
            </w:pPr>
            <w:r>
              <w:rPr>
                <w:sz w:val="20"/>
              </w:rPr>
              <w:t>7</w:t>
            </w:r>
          </w:p>
        </w:tc>
        <w:tc>
          <w:tcPr>
            <w:tcW w:w="1440" w:type="dxa"/>
          </w:tcPr>
          <w:p w14:paraId="3C825CD2" w14:textId="77777777" w:rsidR="0032521F" w:rsidRDefault="0032521F" w:rsidP="003F6280">
            <w:pPr>
              <w:tabs>
                <w:tab w:val="center" w:pos="4680"/>
              </w:tabs>
              <w:suppressAutoHyphens/>
              <w:jc w:val="center"/>
              <w:rPr>
                <w:sz w:val="20"/>
              </w:rPr>
            </w:pPr>
            <w:r>
              <w:rPr>
                <w:sz w:val="20"/>
              </w:rPr>
              <w:t>24.33</w:t>
            </w:r>
          </w:p>
        </w:tc>
        <w:tc>
          <w:tcPr>
            <w:tcW w:w="1152" w:type="dxa"/>
          </w:tcPr>
          <w:p w14:paraId="702FAA6B" w14:textId="77777777" w:rsidR="0032521F" w:rsidRDefault="0032521F" w:rsidP="003F6280">
            <w:pPr>
              <w:tabs>
                <w:tab w:val="center" w:pos="4680"/>
              </w:tabs>
              <w:suppressAutoHyphens/>
              <w:jc w:val="center"/>
              <w:rPr>
                <w:sz w:val="20"/>
              </w:rPr>
            </w:pPr>
            <w:r>
              <w:rPr>
                <w:sz w:val="20"/>
              </w:rPr>
              <w:t>0.04</w:t>
            </w:r>
          </w:p>
        </w:tc>
        <w:tc>
          <w:tcPr>
            <w:tcW w:w="1296" w:type="dxa"/>
          </w:tcPr>
          <w:p w14:paraId="6FA9CBAC" w14:textId="77777777" w:rsidR="0032521F" w:rsidRDefault="0032521F" w:rsidP="003F6280">
            <w:pPr>
              <w:tabs>
                <w:tab w:val="center" w:pos="4680"/>
              </w:tabs>
              <w:suppressAutoHyphens/>
              <w:jc w:val="center"/>
              <w:rPr>
                <w:sz w:val="20"/>
              </w:rPr>
            </w:pPr>
            <w:r>
              <w:rPr>
                <w:sz w:val="20"/>
              </w:rPr>
              <w:t>0.0016</w:t>
            </w:r>
          </w:p>
        </w:tc>
      </w:tr>
      <w:tr w:rsidR="0032521F" w14:paraId="54F6488F" w14:textId="77777777" w:rsidTr="000C0565">
        <w:trPr>
          <w:jc w:val="center"/>
        </w:trPr>
        <w:tc>
          <w:tcPr>
            <w:tcW w:w="1584" w:type="dxa"/>
          </w:tcPr>
          <w:p w14:paraId="317534DD" w14:textId="77777777" w:rsidR="0032521F" w:rsidRDefault="0032521F" w:rsidP="003F6280">
            <w:pPr>
              <w:tabs>
                <w:tab w:val="center" w:pos="4680"/>
              </w:tabs>
              <w:suppressAutoHyphens/>
              <w:jc w:val="center"/>
              <w:rPr>
                <w:sz w:val="20"/>
              </w:rPr>
            </w:pPr>
            <w:r>
              <w:rPr>
                <w:sz w:val="20"/>
              </w:rPr>
              <w:t>8</w:t>
            </w:r>
          </w:p>
        </w:tc>
        <w:tc>
          <w:tcPr>
            <w:tcW w:w="1440" w:type="dxa"/>
          </w:tcPr>
          <w:p w14:paraId="7879D65A" w14:textId="77777777" w:rsidR="0032521F" w:rsidRDefault="0032521F" w:rsidP="003F6280">
            <w:pPr>
              <w:tabs>
                <w:tab w:val="center" w:pos="4680"/>
              </w:tabs>
              <w:suppressAutoHyphens/>
              <w:jc w:val="center"/>
              <w:rPr>
                <w:sz w:val="20"/>
              </w:rPr>
            </w:pPr>
            <w:r>
              <w:rPr>
                <w:sz w:val="20"/>
              </w:rPr>
              <w:t>24.50</w:t>
            </w:r>
          </w:p>
        </w:tc>
        <w:tc>
          <w:tcPr>
            <w:tcW w:w="1152" w:type="dxa"/>
          </w:tcPr>
          <w:p w14:paraId="75213341" w14:textId="77777777" w:rsidR="0032521F" w:rsidRDefault="0032521F" w:rsidP="003F6280">
            <w:pPr>
              <w:tabs>
                <w:tab w:val="center" w:pos="4680"/>
              </w:tabs>
              <w:suppressAutoHyphens/>
              <w:jc w:val="center"/>
              <w:rPr>
                <w:sz w:val="20"/>
              </w:rPr>
            </w:pPr>
            <w:r>
              <w:rPr>
                <w:sz w:val="20"/>
              </w:rPr>
              <w:t>0.21</w:t>
            </w:r>
          </w:p>
        </w:tc>
        <w:tc>
          <w:tcPr>
            <w:tcW w:w="1296" w:type="dxa"/>
          </w:tcPr>
          <w:p w14:paraId="15B8287F" w14:textId="77777777" w:rsidR="0032521F" w:rsidRDefault="0032521F" w:rsidP="003F6280">
            <w:pPr>
              <w:tabs>
                <w:tab w:val="center" w:pos="4680"/>
              </w:tabs>
              <w:suppressAutoHyphens/>
              <w:jc w:val="center"/>
              <w:rPr>
                <w:sz w:val="20"/>
              </w:rPr>
            </w:pPr>
            <w:r>
              <w:rPr>
                <w:sz w:val="20"/>
              </w:rPr>
              <w:t>0.0441</w:t>
            </w:r>
          </w:p>
        </w:tc>
      </w:tr>
      <w:tr w:rsidR="0032521F" w14:paraId="5B13192D" w14:textId="77777777" w:rsidTr="000C0565">
        <w:trPr>
          <w:jc w:val="center"/>
        </w:trPr>
        <w:tc>
          <w:tcPr>
            <w:tcW w:w="1584" w:type="dxa"/>
          </w:tcPr>
          <w:p w14:paraId="074A672D" w14:textId="77777777" w:rsidR="0032521F" w:rsidRDefault="0032521F" w:rsidP="003F6280">
            <w:pPr>
              <w:tabs>
                <w:tab w:val="center" w:pos="4680"/>
              </w:tabs>
              <w:suppressAutoHyphens/>
              <w:jc w:val="center"/>
              <w:rPr>
                <w:sz w:val="20"/>
              </w:rPr>
            </w:pPr>
            <w:r>
              <w:rPr>
                <w:sz w:val="20"/>
              </w:rPr>
              <w:t>9</w:t>
            </w:r>
          </w:p>
        </w:tc>
        <w:tc>
          <w:tcPr>
            <w:tcW w:w="1440" w:type="dxa"/>
          </w:tcPr>
          <w:p w14:paraId="4C64D8ED" w14:textId="77777777" w:rsidR="0032521F" w:rsidRDefault="0032521F" w:rsidP="003F6280">
            <w:pPr>
              <w:tabs>
                <w:tab w:val="center" w:pos="4680"/>
              </w:tabs>
              <w:suppressAutoHyphens/>
              <w:jc w:val="center"/>
              <w:rPr>
                <w:sz w:val="20"/>
              </w:rPr>
            </w:pPr>
            <w:r>
              <w:rPr>
                <w:sz w:val="20"/>
              </w:rPr>
              <w:t>24.30</w:t>
            </w:r>
          </w:p>
        </w:tc>
        <w:tc>
          <w:tcPr>
            <w:tcW w:w="1152" w:type="dxa"/>
          </w:tcPr>
          <w:p w14:paraId="53E2E30C" w14:textId="77777777" w:rsidR="0032521F" w:rsidRDefault="0032521F" w:rsidP="003F6280">
            <w:pPr>
              <w:tabs>
                <w:tab w:val="center" w:pos="4680"/>
              </w:tabs>
              <w:suppressAutoHyphens/>
              <w:jc w:val="center"/>
              <w:rPr>
                <w:sz w:val="20"/>
              </w:rPr>
            </w:pPr>
            <w:r>
              <w:rPr>
                <w:sz w:val="20"/>
              </w:rPr>
              <w:t>0.01</w:t>
            </w:r>
          </w:p>
        </w:tc>
        <w:tc>
          <w:tcPr>
            <w:tcW w:w="1296" w:type="dxa"/>
          </w:tcPr>
          <w:p w14:paraId="422D333A" w14:textId="77777777" w:rsidR="0032521F" w:rsidRDefault="0032521F" w:rsidP="003F6280">
            <w:pPr>
              <w:tabs>
                <w:tab w:val="center" w:pos="4680"/>
              </w:tabs>
              <w:suppressAutoHyphens/>
              <w:jc w:val="center"/>
              <w:rPr>
                <w:sz w:val="20"/>
              </w:rPr>
            </w:pPr>
            <w:r>
              <w:rPr>
                <w:sz w:val="20"/>
              </w:rPr>
              <w:t>0.0001</w:t>
            </w:r>
          </w:p>
        </w:tc>
      </w:tr>
      <w:tr w:rsidR="0032521F" w14:paraId="7347FFA2" w14:textId="77777777" w:rsidTr="000C0565">
        <w:trPr>
          <w:jc w:val="center"/>
        </w:trPr>
        <w:tc>
          <w:tcPr>
            <w:tcW w:w="1584" w:type="dxa"/>
          </w:tcPr>
          <w:p w14:paraId="06B9BCC7" w14:textId="77777777" w:rsidR="0032521F" w:rsidRDefault="0032521F" w:rsidP="003F6280">
            <w:pPr>
              <w:tabs>
                <w:tab w:val="center" w:pos="4680"/>
              </w:tabs>
              <w:suppressAutoHyphens/>
              <w:jc w:val="center"/>
              <w:rPr>
                <w:sz w:val="20"/>
              </w:rPr>
            </w:pPr>
            <w:r>
              <w:rPr>
                <w:sz w:val="20"/>
              </w:rPr>
              <w:t>10</w:t>
            </w:r>
          </w:p>
        </w:tc>
        <w:tc>
          <w:tcPr>
            <w:tcW w:w="1440" w:type="dxa"/>
          </w:tcPr>
          <w:p w14:paraId="1E8BC136" w14:textId="77777777" w:rsidR="0032521F" w:rsidRDefault="0032521F" w:rsidP="003F6280">
            <w:pPr>
              <w:tabs>
                <w:tab w:val="center" w:pos="4680"/>
              </w:tabs>
              <w:suppressAutoHyphens/>
              <w:jc w:val="center"/>
              <w:rPr>
                <w:sz w:val="20"/>
              </w:rPr>
            </w:pPr>
            <w:r>
              <w:rPr>
                <w:sz w:val="20"/>
              </w:rPr>
              <w:t>24.23</w:t>
            </w:r>
          </w:p>
        </w:tc>
        <w:tc>
          <w:tcPr>
            <w:tcW w:w="1152" w:type="dxa"/>
          </w:tcPr>
          <w:p w14:paraId="728000D1" w14:textId="77777777" w:rsidR="0032521F" w:rsidRDefault="0032521F" w:rsidP="003F6280">
            <w:pPr>
              <w:tabs>
                <w:tab w:val="center" w:pos="4680"/>
              </w:tabs>
              <w:suppressAutoHyphens/>
              <w:jc w:val="center"/>
              <w:rPr>
                <w:sz w:val="20"/>
              </w:rPr>
            </w:pPr>
            <w:r>
              <w:rPr>
                <w:sz w:val="20"/>
              </w:rPr>
              <w:t>-0.06</w:t>
            </w:r>
          </w:p>
        </w:tc>
        <w:tc>
          <w:tcPr>
            <w:tcW w:w="1296" w:type="dxa"/>
          </w:tcPr>
          <w:p w14:paraId="33AC47B7" w14:textId="77777777" w:rsidR="0032521F" w:rsidRDefault="0032521F" w:rsidP="003F6280">
            <w:pPr>
              <w:tabs>
                <w:tab w:val="center" w:pos="4680"/>
              </w:tabs>
              <w:suppressAutoHyphens/>
              <w:jc w:val="center"/>
              <w:rPr>
                <w:sz w:val="20"/>
              </w:rPr>
            </w:pPr>
            <w:r>
              <w:rPr>
                <w:sz w:val="20"/>
              </w:rPr>
              <w:t>0.0036</w:t>
            </w:r>
          </w:p>
        </w:tc>
      </w:tr>
      <w:tr w:rsidR="0032521F" w14:paraId="63E0E838" w14:textId="77777777" w:rsidTr="000C0565">
        <w:trPr>
          <w:jc w:val="center"/>
        </w:trPr>
        <w:tc>
          <w:tcPr>
            <w:tcW w:w="1584" w:type="dxa"/>
          </w:tcPr>
          <w:p w14:paraId="2C26E6FC" w14:textId="77777777" w:rsidR="0032521F" w:rsidRDefault="0032521F" w:rsidP="003F6280">
            <w:pPr>
              <w:tabs>
                <w:tab w:val="center" w:pos="4680"/>
              </w:tabs>
              <w:suppressAutoHyphens/>
              <w:jc w:val="center"/>
              <w:rPr>
                <w:sz w:val="20"/>
              </w:rPr>
            </w:pPr>
          </w:p>
        </w:tc>
        <w:tc>
          <w:tcPr>
            <w:tcW w:w="1440" w:type="dxa"/>
          </w:tcPr>
          <w:p w14:paraId="6B781235" w14:textId="77777777" w:rsidR="0032521F" w:rsidRDefault="0032521F" w:rsidP="003F6280">
            <w:pPr>
              <w:tabs>
                <w:tab w:val="center" w:pos="4680"/>
              </w:tabs>
              <w:suppressAutoHyphens/>
              <w:jc w:val="center"/>
              <w:rPr>
                <w:sz w:val="20"/>
              </w:rPr>
            </w:pPr>
            <w:r>
              <w:rPr>
                <w:sz w:val="20"/>
              </w:rPr>
              <w:sym w:font="Symbol" w:char="F053"/>
            </w:r>
            <w:r>
              <w:rPr>
                <w:sz w:val="20"/>
              </w:rPr>
              <w:t>x</w:t>
            </w:r>
            <w:r>
              <w:rPr>
                <w:sz w:val="20"/>
                <w:vertAlign w:val="subscript"/>
              </w:rPr>
              <w:t>m</w:t>
            </w:r>
            <w:r>
              <w:rPr>
                <w:sz w:val="20"/>
              </w:rPr>
              <w:t>=242.86</w:t>
            </w:r>
          </w:p>
        </w:tc>
        <w:tc>
          <w:tcPr>
            <w:tcW w:w="1152" w:type="dxa"/>
          </w:tcPr>
          <w:p w14:paraId="785F7216" w14:textId="77777777" w:rsidR="0032521F" w:rsidRDefault="0032521F" w:rsidP="003F6280">
            <w:pPr>
              <w:tabs>
                <w:tab w:val="center" w:pos="4680"/>
              </w:tabs>
              <w:suppressAutoHyphens/>
              <w:jc w:val="center"/>
              <w:rPr>
                <w:sz w:val="20"/>
              </w:rPr>
            </w:pPr>
          </w:p>
        </w:tc>
        <w:tc>
          <w:tcPr>
            <w:tcW w:w="1296" w:type="dxa"/>
          </w:tcPr>
          <w:p w14:paraId="00A8B97F" w14:textId="77777777" w:rsidR="0032521F" w:rsidRDefault="0032521F" w:rsidP="003F6280">
            <w:pPr>
              <w:tabs>
                <w:tab w:val="center" w:pos="4680"/>
              </w:tabs>
              <w:suppressAutoHyphens/>
              <w:jc w:val="center"/>
              <w:rPr>
                <w:sz w:val="20"/>
              </w:rPr>
            </w:pPr>
            <w:r>
              <w:rPr>
                <w:sz w:val="20"/>
              </w:rPr>
              <w:sym w:font="Symbol" w:char="F053"/>
            </w:r>
            <w:r>
              <w:rPr>
                <w:sz w:val="20"/>
              </w:rPr>
              <w:t>d</w:t>
            </w:r>
            <w:r>
              <w:rPr>
                <w:sz w:val="20"/>
                <w:vertAlign w:val="superscript"/>
              </w:rPr>
              <w:t>2</w:t>
            </w:r>
            <w:r>
              <w:rPr>
                <w:sz w:val="20"/>
              </w:rPr>
              <w:t>=0.0752</w:t>
            </w:r>
          </w:p>
        </w:tc>
      </w:tr>
    </w:tbl>
    <w:p w14:paraId="46399731" w14:textId="77777777" w:rsidR="0032521F" w:rsidRDefault="00A3519D" w:rsidP="0032521F">
      <w:pPr>
        <w:tabs>
          <w:tab w:val="left" w:pos="-1440"/>
          <w:tab w:val="left" w:pos="-720"/>
          <w:tab w:val="left" w:pos="0"/>
          <w:tab w:val="left" w:pos="504"/>
          <w:tab w:val="left" w:pos="1440"/>
        </w:tabs>
        <w:suppressAutoHyphens/>
        <w:ind w:left="720"/>
        <w:jc w:val="center"/>
        <w:rPr>
          <w:sz w:val="16"/>
        </w:rPr>
      </w:pPr>
      <w:r w:rsidRPr="00520585">
        <w:rPr>
          <w:position w:val="-10"/>
          <w:sz w:val="16"/>
        </w:rPr>
        <w:object w:dxaOrig="7800" w:dyaOrig="380" w14:anchorId="1F25E649">
          <v:shape id="_x0000_i1027" type="#_x0000_t75" alt="x = 242.86/10 = 24.29 g and s = sq rt (0.0752/9) = 00917" style="width:390pt;height:18.75pt;mso-position-vertical:absolute" o:ole="" fillcolor="window">
            <v:imagedata r:id="rId12" o:title=""/>
          </v:shape>
          <o:OLEObject Type="Embed" ProgID="Equation.3" ShapeID="_x0000_i1027" DrawAspect="Content" ObjectID="_1688735571" r:id="rId13"/>
        </w:object>
      </w:r>
    </w:p>
    <w:p w14:paraId="2A6A18DB" w14:textId="77777777" w:rsidR="0032521F" w:rsidRDefault="0032521F" w:rsidP="0032521F">
      <w:pPr>
        <w:tabs>
          <w:tab w:val="left" w:pos="-1440"/>
          <w:tab w:val="left" w:pos="-720"/>
          <w:tab w:val="left" w:pos="0"/>
          <w:tab w:val="left" w:pos="504"/>
          <w:tab w:val="left" w:pos="1440"/>
        </w:tabs>
        <w:suppressAutoHyphens/>
      </w:pPr>
    </w:p>
    <w:p w14:paraId="43484C2C" w14:textId="52CE8021" w:rsidR="0032521F" w:rsidRDefault="00A67419" w:rsidP="0032521F">
      <w:pPr>
        <w:tabs>
          <w:tab w:val="left" w:pos="-1440"/>
          <w:tab w:val="left" w:pos="-720"/>
          <w:tab w:val="left" w:pos="0"/>
          <w:tab w:val="left" w:pos="504"/>
          <w:tab w:val="left" w:pos="1440"/>
        </w:tabs>
        <w:suppressAutoHyphens/>
      </w:pPr>
      <w:r>
        <w:t>So</w:t>
      </w:r>
      <w:r w:rsidR="0032521F">
        <w:t>, the test tube weighs between 24.11 and 24.47 g, with 95% certainty.</w:t>
      </w:r>
    </w:p>
    <w:p w14:paraId="1172A722" w14:textId="77777777" w:rsidR="00A67419" w:rsidRDefault="0032521F" w:rsidP="0032521F">
      <w:pPr>
        <w:tabs>
          <w:tab w:val="left" w:pos="-1440"/>
          <w:tab w:val="left" w:pos="-720"/>
          <w:tab w:val="left" w:pos="0"/>
          <w:tab w:val="left" w:pos="504"/>
          <w:tab w:val="left" w:pos="1440"/>
        </w:tabs>
        <w:suppressAutoHyphens/>
      </w:pPr>
      <w:r>
        <w:tab/>
      </w:r>
    </w:p>
    <w:p w14:paraId="479EF9D1" w14:textId="21E1490C" w:rsidR="0032521F" w:rsidRDefault="0032521F" w:rsidP="0032521F">
      <w:pPr>
        <w:tabs>
          <w:tab w:val="left" w:pos="-1440"/>
          <w:tab w:val="left" w:pos="-720"/>
          <w:tab w:val="left" w:pos="0"/>
          <w:tab w:val="left" w:pos="504"/>
          <w:tab w:val="left" w:pos="1440"/>
        </w:tabs>
        <w:suppressAutoHyphens/>
      </w:pPr>
      <w:r>
        <w:t xml:space="preserve">Now </w:t>
      </w:r>
      <w:r w:rsidR="00956D22">
        <w:t>each</w:t>
      </w:r>
      <w:r>
        <w:t xml:space="preserve"> value of </w:t>
      </w:r>
      <w:r>
        <w:rPr>
          <w:b/>
        </w:rPr>
        <w:t>x</w:t>
      </w:r>
      <w:r>
        <w:rPr>
          <w:vertAlign w:val="subscript"/>
        </w:rPr>
        <w:t>m</w:t>
      </w:r>
      <w:r>
        <w:t xml:space="preserve"> </w:t>
      </w:r>
      <w:r w:rsidR="00DB2120">
        <w:t>is</w:t>
      </w:r>
      <w:r>
        <w:t xml:space="preserve"> checked against the range.  We observe that the weight from balance 8 is outside the range; we should discard it as unreliable and recalculate &lt;</w:t>
      </w:r>
      <w:r>
        <w:rPr>
          <w:b/>
        </w:rPr>
        <w:t>x</w:t>
      </w:r>
      <w:r>
        <w:t xml:space="preserve">&gt;, </w:t>
      </w:r>
      <w:r>
        <w:rPr>
          <w:b/>
        </w:rPr>
        <w:t>d</w:t>
      </w:r>
      <w:r>
        <w:t xml:space="preserve">, </w:t>
      </w:r>
      <w:r>
        <w:rPr>
          <w:b/>
        </w:rPr>
        <w:t>d</w:t>
      </w:r>
      <w:r>
        <w:rPr>
          <w:vertAlign w:val="superscript"/>
        </w:rPr>
        <w:t>2</w:t>
      </w:r>
      <w:r>
        <w:t xml:space="preserve"> and </w:t>
      </w:r>
      <w:r>
        <w:rPr>
          <w:b/>
        </w:rPr>
        <w:t>s</w:t>
      </w:r>
      <w:r>
        <w:t>.  (See problem 1 in the Pre-Laboratory Assignment.)</w:t>
      </w:r>
    </w:p>
    <w:p w14:paraId="52E54BFA" w14:textId="77777777" w:rsidR="00A67419" w:rsidRDefault="00A67419" w:rsidP="0032521F">
      <w:pPr>
        <w:tabs>
          <w:tab w:val="left" w:pos="-1440"/>
          <w:tab w:val="left" w:pos="-720"/>
          <w:tab w:val="left" w:pos="0"/>
          <w:tab w:val="left" w:pos="504"/>
          <w:tab w:val="left" w:pos="1440"/>
        </w:tabs>
        <w:suppressAutoHyphens/>
        <w:rPr>
          <w:b/>
          <w:u w:val="single"/>
        </w:rPr>
      </w:pPr>
    </w:p>
    <w:p w14:paraId="38E2ABDB" w14:textId="7D4F1596" w:rsidR="0032521F" w:rsidRPr="003243B7" w:rsidRDefault="0032521F" w:rsidP="003243B7">
      <w:pPr>
        <w:pStyle w:val="Heading2"/>
        <w:rPr>
          <w:rFonts w:ascii="Times New Roman" w:hAnsi="Times New Roman" w:cs="Times New Roman"/>
          <w:color w:val="auto"/>
          <w:u w:val="single"/>
        </w:rPr>
      </w:pPr>
      <w:r w:rsidRPr="003243B7">
        <w:rPr>
          <w:rFonts w:ascii="Times New Roman" w:hAnsi="Times New Roman" w:cs="Times New Roman"/>
          <w:color w:val="auto"/>
          <w:u w:val="single"/>
        </w:rPr>
        <w:t>The Q Test</w:t>
      </w:r>
    </w:p>
    <w:p w14:paraId="5DFC07E9" w14:textId="77777777" w:rsidR="003243B7" w:rsidRPr="003243B7" w:rsidRDefault="003243B7" w:rsidP="003243B7"/>
    <w:p w14:paraId="6AE7BDBC" w14:textId="77777777" w:rsidR="00A3519D" w:rsidRDefault="0032521F" w:rsidP="00A3519D">
      <w:pPr>
        <w:tabs>
          <w:tab w:val="left" w:pos="-1440"/>
          <w:tab w:val="left" w:pos="-720"/>
          <w:tab w:val="left" w:pos="0"/>
          <w:tab w:val="left" w:pos="504"/>
          <w:tab w:val="left" w:pos="1440"/>
        </w:tabs>
        <w:suppressAutoHyphens/>
      </w:pPr>
      <w:r>
        <w:t xml:space="preserve">For most of the experiments in this course, the standard deviation, </w:t>
      </w:r>
      <w:r>
        <w:rPr>
          <w:b/>
        </w:rPr>
        <w:t>s</w:t>
      </w:r>
      <w:r>
        <w:t xml:space="preserve">, is inappropriate to calculate because we perform too few measurements of the given quantity.  When there are few measured values (&lt;6), the </w:t>
      </w:r>
      <w:r>
        <w:rPr>
          <w:b/>
        </w:rPr>
        <w:t>Q test</w:t>
      </w:r>
      <w:r>
        <w:t xml:space="preserve"> is used to decide whether to reject suspected "bad" values.</w:t>
      </w:r>
    </w:p>
    <w:p w14:paraId="5766B295" w14:textId="77777777" w:rsidR="00956D22" w:rsidRDefault="00956D22" w:rsidP="00A3519D">
      <w:pPr>
        <w:tabs>
          <w:tab w:val="left" w:pos="-1440"/>
          <w:tab w:val="left" w:pos="-720"/>
          <w:tab w:val="left" w:pos="0"/>
          <w:tab w:val="left" w:pos="504"/>
          <w:tab w:val="left" w:pos="1440"/>
        </w:tabs>
        <w:suppressAutoHyphens/>
      </w:pPr>
    </w:p>
    <w:p w14:paraId="19DDDD84" w14:textId="24691C9F" w:rsidR="0032521F" w:rsidRDefault="00DB2120" w:rsidP="0032521F">
      <w:pPr>
        <w:tabs>
          <w:tab w:val="left" w:pos="-1440"/>
          <w:tab w:val="left" w:pos="-720"/>
          <w:tab w:val="left" w:pos="0"/>
          <w:tab w:val="left" w:pos="504"/>
          <w:tab w:val="left" w:pos="1440"/>
        </w:tabs>
        <w:suppressAutoHyphens/>
        <w:jc w:val="center"/>
      </w:pPr>
      <w:r w:rsidRPr="00DB2120">
        <w:rPr>
          <w:b/>
          <w:position w:val="-28"/>
          <w:sz w:val="16"/>
        </w:rPr>
        <w:object w:dxaOrig="3260" w:dyaOrig="660" w14:anchorId="0C003FA3">
          <v:shape id="_x0000_i1028" type="#_x0000_t75" alt="Q test x1-xavg / large x - small x" style="width:169.5pt;height:40.5pt" o:ole="" fillcolor="window">
            <v:imagedata r:id="rId14" o:title=""/>
          </v:shape>
          <o:OLEObject Type="Embed" ProgID="Equation.DSMT4" ShapeID="_x0000_i1028" DrawAspect="Content" ObjectID="_1688735572" r:id="rId15"/>
        </w:object>
      </w:r>
    </w:p>
    <w:p w14:paraId="6F87CD31" w14:textId="77777777" w:rsidR="00956D22" w:rsidRDefault="00956D22" w:rsidP="0032521F">
      <w:pPr>
        <w:tabs>
          <w:tab w:val="left" w:pos="-1440"/>
          <w:tab w:val="left" w:pos="-720"/>
          <w:tab w:val="left" w:pos="0"/>
          <w:tab w:val="left" w:pos="504"/>
          <w:tab w:val="left" w:pos="1440"/>
        </w:tabs>
        <w:suppressAutoHyphens/>
      </w:pPr>
    </w:p>
    <w:p w14:paraId="47D7D280" w14:textId="77777777" w:rsidR="0032521F" w:rsidRDefault="0032521F" w:rsidP="0032521F">
      <w:pPr>
        <w:tabs>
          <w:tab w:val="left" w:pos="-1440"/>
          <w:tab w:val="left" w:pos="-720"/>
          <w:tab w:val="left" w:pos="0"/>
          <w:tab w:val="left" w:pos="504"/>
          <w:tab w:val="left" w:pos="1440"/>
        </w:tabs>
        <w:suppressAutoHyphens/>
      </w:pPr>
      <w:r>
        <w:t>If Q for a set of data is larger than those listed in the table below, the suspect value may be rejected and the average of the other values is reported.  (Note that the sign of Q is not important since we use the absolute value.)</w:t>
      </w:r>
    </w:p>
    <w:p w14:paraId="3DB36286" w14:textId="77777777" w:rsidR="0032521F" w:rsidRDefault="0032521F" w:rsidP="0032521F">
      <w:pPr>
        <w:tabs>
          <w:tab w:val="left" w:pos="-1440"/>
          <w:tab w:val="left" w:pos="-720"/>
          <w:tab w:val="left" w:pos="0"/>
          <w:tab w:val="left" w:pos="504"/>
          <w:tab w:val="left" w:pos="1440"/>
        </w:tabs>
        <w:suppressAutoHyphens/>
      </w:pPr>
    </w:p>
    <w:p w14:paraId="25D78958" w14:textId="77777777" w:rsidR="0032521F" w:rsidRDefault="0032521F" w:rsidP="0032521F">
      <w:pPr>
        <w:tabs>
          <w:tab w:val="left" w:pos="-1440"/>
          <w:tab w:val="left" w:pos="-720"/>
          <w:tab w:val="left" w:pos="0"/>
          <w:tab w:val="left" w:pos="504"/>
          <w:tab w:val="left" w:pos="1440"/>
        </w:tabs>
        <w:suppressAutoHyphens/>
        <w:jc w:val="center"/>
        <w:rPr>
          <w:rFonts w:ascii="Tms Rmn 10pt Italic" w:hAnsi="Tms Rmn 10pt Italic"/>
          <w:sz w:val="20"/>
          <w:u w:val="single"/>
        </w:rPr>
      </w:pPr>
      <w:r>
        <w:rPr>
          <w:rFonts w:ascii="Tms Rmn 10pt Italic" w:hAnsi="Tms Rmn 10pt Italic"/>
          <w:sz w:val="20"/>
          <w:u w:val="single"/>
        </w:rPr>
        <w:t>Q test values for 3 to 5 measurements, 90% probability</w:t>
      </w:r>
    </w:p>
    <w:p w14:paraId="58BCC691" w14:textId="77777777" w:rsidR="0032521F" w:rsidRDefault="0032521F" w:rsidP="0032521F">
      <w:pPr>
        <w:tabs>
          <w:tab w:val="left" w:pos="-1440"/>
          <w:tab w:val="left" w:pos="-720"/>
          <w:tab w:val="left" w:pos="0"/>
          <w:tab w:val="left" w:pos="504"/>
          <w:tab w:val="left" w:pos="1440"/>
        </w:tabs>
        <w:suppressAutoHyphens/>
        <w:jc w:val="center"/>
        <w:rPr>
          <w:rFonts w:ascii="Tms Rmn 10pt Italic" w:hAnsi="Tms Rmn 10pt Italic"/>
          <w:sz w:val="20"/>
          <w:u w:val="single"/>
        </w:rPr>
      </w:pPr>
    </w:p>
    <w:tbl>
      <w:tblPr>
        <w:tblStyle w:val="TableGrid"/>
        <w:tblW w:w="0" w:type="auto"/>
        <w:jc w:val="center"/>
        <w:tblLayout w:type="fixed"/>
        <w:tblLook w:val="0000" w:firstRow="0" w:lastRow="0" w:firstColumn="0" w:lastColumn="0" w:noHBand="0" w:noVBand="0"/>
        <w:tblCaption w:val="Q test data"/>
        <w:tblDescription w:val=".94 .76 .64"/>
      </w:tblPr>
      <w:tblGrid>
        <w:gridCol w:w="2394"/>
        <w:gridCol w:w="720"/>
        <w:gridCol w:w="720"/>
        <w:gridCol w:w="720"/>
      </w:tblGrid>
      <w:tr w:rsidR="0032521F" w14:paraId="2FC8AEEF" w14:textId="77777777" w:rsidTr="000C0565">
        <w:trPr>
          <w:tblHeader/>
          <w:jc w:val="center"/>
        </w:trPr>
        <w:tc>
          <w:tcPr>
            <w:tcW w:w="2394" w:type="dxa"/>
          </w:tcPr>
          <w:p w14:paraId="5D1A7B18"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N (# of measurements)</w:t>
            </w:r>
          </w:p>
        </w:tc>
        <w:tc>
          <w:tcPr>
            <w:tcW w:w="720" w:type="dxa"/>
          </w:tcPr>
          <w:p w14:paraId="5BF1406D"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3</w:t>
            </w:r>
          </w:p>
        </w:tc>
        <w:tc>
          <w:tcPr>
            <w:tcW w:w="720" w:type="dxa"/>
          </w:tcPr>
          <w:p w14:paraId="51418757"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4</w:t>
            </w:r>
          </w:p>
        </w:tc>
        <w:tc>
          <w:tcPr>
            <w:tcW w:w="720" w:type="dxa"/>
          </w:tcPr>
          <w:p w14:paraId="59F1E41A"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5</w:t>
            </w:r>
          </w:p>
        </w:tc>
      </w:tr>
      <w:tr w:rsidR="0032521F" w14:paraId="663A5C10" w14:textId="77777777" w:rsidTr="000C0565">
        <w:trPr>
          <w:jc w:val="center"/>
        </w:trPr>
        <w:tc>
          <w:tcPr>
            <w:tcW w:w="2394" w:type="dxa"/>
          </w:tcPr>
          <w:p w14:paraId="40EBD978"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Q</w:t>
            </w:r>
          </w:p>
        </w:tc>
        <w:tc>
          <w:tcPr>
            <w:tcW w:w="720" w:type="dxa"/>
          </w:tcPr>
          <w:p w14:paraId="3302B7D9"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0.94</w:t>
            </w:r>
          </w:p>
        </w:tc>
        <w:tc>
          <w:tcPr>
            <w:tcW w:w="720" w:type="dxa"/>
          </w:tcPr>
          <w:p w14:paraId="0A53BEDA"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0.76</w:t>
            </w:r>
          </w:p>
        </w:tc>
        <w:tc>
          <w:tcPr>
            <w:tcW w:w="720" w:type="dxa"/>
          </w:tcPr>
          <w:p w14:paraId="49CD5B74" w14:textId="77777777" w:rsidR="0032521F" w:rsidRDefault="0032521F" w:rsidP="003F6280">
            <w:pPr>
              <w:tabs>
                <w:tab w:val="left" w:pos="-1440"/>
                <w:tab w:val="left" w:pos="-720"/>
                <w:tab w:val="left" w:pos="0"/>
                <w:tab w:val="left" w:pos="504"/>
                <w:tab w:val="left" w:pos="1440"/>
              </w:tabs>
              <w:suppressAutoHyphens/>
              <w:jc w:val="center"/>
              <w:rPr>
                <w:rFonts w:ascii="Tms Rmn 10pt Italic" w:hAnsi="Tms Rmn 10pt Italic"/>
                <w:sz w:val="20"/>
              </w:rPr>
            </w:pPr>
            <w:r>
              <w:rPr>
                <w:rFonts w:ascii="Tms Rmn 10pt Italic" w:hAnsi="Tms Rmn 10pt Italic"/>
                <w:sz w:val="20"/>
              </w:rPr>
              <w:t>0.64</w:t>
            </w:r>
          </w:p>
        </w:tc>
      </w:tr>
    </w:tbl>
    <w:p w14:paraId="21939F36" w14:textId="374F96C9" w:rsidR="00A67419" w:rsidRDefault="00A67419" w:rsidP="00A67419">
      <w:pPr>
        <w:tabs>
          <w:tab w:val="left" w:pos="-1440"/>
          <w:tab w:val="left" w:pos="-720"/>
          <w:tab w:val="left" w:pos="0"/>
          <w:tab w:val="left" w:pos="504"/>
          <w:tab w:val="left" w:pos="1440"/>
        </w:tabs>
        <w:suppressAutoHyphens/>
        <w:rPr>
          <w:rFonts w:ascii="Tms Rmn 10pt Italic" w:hAnsi="Tms Rmn 10pt Italic"/>
          <w:sz w:val="20"/>
          <w:u w:val="single"/>
        </w:rPr>
      </w:pPr>
    </w:p>
    <w:p w14:paraId="03587165" w14:textId="7302D108" w:rsidR="00A67419" w:rsidRDefault="00A67419" w:rsidP="00A67419">
      <w:pPr>
        <w:tabs>
          <w:tab w:val="left" w:pos="-1440"/>
          <w:tab w:val="left" w:pos="-720"/>
          <w:tab w:val="left" w:pos="0"/>
          <w:tab w:val="left" w:pos="504"/>
          <w:tab w:val="left" w:pos="1440"/>
        </w:tabs>
        <w:suppressAutoHyphens/>
        <w:rPr>
          <w:rFonts w:ascii="Tms Rmn 10pt Italic" w:hAnsi="Tms Rmn 10pt Italic"/>
          <w:sz w:val="20"/>
          <w:u w:val="single"/>
        </w:rPr>
      </w:pPr>
    </w:p>
    <w:p w14:paraId="4C35FE1D" w14:textId="664028DC" w:rsidR="00A67419" w:rsidRPr="003243B7" w:rsidRDefault="00A67419" w:rsidP="003243B7">
      <w:pPr>
        <w:tabs>
          <w:tab w:val="left" w:pos="-1440"/>
          <w:tab w:val="left" w:pos="-720"/>
          <w:tab w:val="left" w:pos="0"/>
          <w:tab w:val="left" w:pos="504"/>
          <w:tab w:val="left" w:pos="1440"/>
        </w:tabs>
        <w:suppressAutoHyphens/>
        <w:rPr>
          <w:szCs w:val="24"/>
        </w:rPr>
      </w:pPr>
      <w:r w:rsidRPr="00DB2120">
        <w:rPr>
          <w:szCs w:val="24"/>
        </w:rPr>
        <w:t>Note that you need at least 3 trials to apply the Q test.  If you have only 2 trials and do not know of any error for either, you have no reason to trust one more than the other.  All you can do is to average the two values in hopes that the averaging process reduces the random error.  The average of the trials is taken as your experimental value.  (And no good scientist ever relies on a single determination!)</w:t>
      </w:r>
      <w:r>
        <w:rPr>
          <w:b/>
          <w:u w:val="single"/>
        </w:rPr>
        <w:br w:type="page"/>
      </w:r>
    </w:p>
    <w:p w14:paraId="60BD38BB" w14:textId="466C76D5" w:rsidR="0032521F" w:rsidRDefault="0032521F" w:rsidP="0032521F">
      <w:pPr>
        <w:tabs>
          <w:tab w:val="left" w:pos="-1440"/>
          <w:tab w:val="left" w:pos="-720"/>
          <w:tab w:val="left" w:pos="0"/>
          <w:tab w:val="left" w:pos="504"/>
          <w:tab w:val="left" w:pos="1440"/>
        </w:tabs>
        <w:suppressAutoHyphens/>
        <w:rPr>
          <w:b/>
          <w:u w:val="single"/>
        </w:rPr>
      </w:pPr>
      <w:r>
        <w:rPr>
          <w:b/>
          <w:u w:val="single"/>
        </w:rPr>
        <w:lastRenderedPageBreak/>
        <w:t>Example II. The Q test</w:t>
      </w:r>
    </w:p>
    <w:p w14:paraId="4A17AD55" w14:textId="77777777" w:rsidR="003243B7" w:rsidRDefault="003243B7" w:rsidP="0032521F">
      <w:pPr>
        <w:tabs>
          <w:tab w:val="left" w:pos="-1440"/>
          <w:tab w:val="left" w:pos="-720"/>
          <w:tab w:val="left" w:pos="0"/>
          <w:tab w:val="left" w:pos="504"/>
          <w:tab w:val="left" w:pos="1440"/>
        </w:tabs>
        <w:suppressAutoHyphens/>
      </w:pPr>
    </w:p>
    <w:p w14:paraId="563652BF" w14:textId="77777777" w:rsidR="0032521F" w:rsidRDefault="0032521F" w:rsidP="0032521F">
      <w:pPr>
        <w:tabs>
          <w:tab w:val="left" w:pos="-1440"/>
          <w:tab w:val="left" w:pos="-720"/>
          <w:tab w:val="left" w:pos="0"/>
          <w:tab w:val="left" w:pos="504"/>
          <w:tab w:val="left" w:pos="1440"/>
        </w:tabs>
        <w:suppressAutoHyphens/>
      </w:pPr>
      <w:r>
        <w:tab/>
        <w:t>A student determines the molarity of a hydrochloric acid solution by titration with standard NaOH.  He obtains the values 0.555, 0.565 and 0.56</w:t>
      </w:r>
      <w:r w:rsidR="005C3CFD">
        <w:t>2</w:t>
      </w:r>
      <w:r>
        <w:t xml:space="preserve"> M.  Should the value 0.555 M be rejected, because the other two values are very close to each other?  Apply the Q test:</w:t>
      </w:r>
    </w:p>
    <w:p w14:paraId="7D114A0A" w14:textId="77777777" w:rsidR="0032521F" w:rsidRDefault="0032521F" w:rsidP="0032521F">
      <w:pPr>
        <w:tabs>
          <w:tab w:val="left" w:pos="-1440"/>
          <w:tab w:val="left" w:pos="-720"/>
          <w:tab w:val="left" w:pos="0"/>
          <w:tab w:val="left" w:pos="504"/>
          <w:tab w:val="left" w:pos="1440"/>
        </w:tabs>
        <w:suppressAutoHyphens/>
      </w:pPr>
    </w:p>
    <w:p w14:paraId="1B526DFA" w14:textId="2C84C161" w:rsidR="0032521F" w:rsidRDefault="00F66E8F" w:rsidP="00F66E8F">
      <w:pPr>
        <w:tabs>
          <w:tab w:val="left" w:pos="-1440"/>
          <w:tab w:val="left" w:pos="-720"/>
          <w:tab w:val="left" w:pos="0"/>
          <w:tab w:val="left" w:pos="504"/>
          <w:tab w:val="left" w:pos="1440"/>
        </w:tabs>
        <w:suppressAutoHyphens/>
        <w:jc w:val="center"/>
        <w:rPr>
          <w:sz w:val="20"/>
        </w:rPr>
      </w:pPr>
      <m:oMathPara>
        <m:oMath>
          <m:r>
            <w:rPr>
              <w:rFonts w:ascii="Cambria Math"/>
              <w:sz w:val="20"/>
            </w:rPr>
            <m:t>Q=</m:t>
          </m:r>
          <m:f>
            <m:fPr>
              <m:ctrlPr>
                <w:rPr>
                  <w:rFonts w:ascii="Cambria Math"/>
                  <w:i/>
                  <w:sz w:val="20"/>
                </w:rPr>
              </m:ctrlPr>
            </m:fPr>
            <m:num>
              <m:r>
                <w:rPr>
                  <w:rFonts w:ascii="Cambria Math"/>
                  <w:sz w:val="20"/>
                </w:rPr>
                <m:t>|0.555</m:t>
              </m:r>
              <m:r>
                <w:rPr>
                  <w:rFonts w:ascii="Cambria Math"/>
                  <w:sz w:val="20"/>
                </w:rPr>
                <m:t>-</m:t>
              </m:r>
              <m:r>
                <w:rPr>
                  <w:rFonts w:ascii="Cambria Math"/>
                  <w:sz w:val="20"/>
                </w:rPr>
                <m:t>0.562|</m:t>
              </m:r>
            </m:num>
            <m:den>
              <m:r>
                <w:rPr>
                  <w:rFonts w:ascii="Cambria Math"/>
                  <w:sz w:val="20"/>
                </w:rPr>
                <m:t>|0.565</m:t>
              </m:r>
              <m:r>
                <w:rPr>
                  <w:rFonts w:ascii="Cambria Math"/>
                  <w:sz w:val="20"/>
                </w:rPr>
                <m:t>-</m:t>
              </m:r>
              <m:r>
                <w:rPr>
                  <w:rFonts w:ascii="Cambria Math"/>
                  <w:sz w:val="20"/>
                </w:rPr>
                <m:t>0.555|</m:t>
              </m:r>
            </m:den>
          </m:f>
          <m:r>
            <w:rPr>
              <w:rFonts w:ascii="Cambria Math"/>
              <w:sz w:val="20"/>
            </w:rPr>
            <m:t>=</m:t>
          </m:r>
          <m:f>
            <m:fPr>
              <m:ctrlPr>
                <w:rPr>
                  <w:rFonts w:ascii="Cambria Math"/>
                  <w:i/>
                  <w:sz w:val="20"/>
                </w:rPr>
              </m:ctrlPr>
            </m:fPr>
            <m:num>
              <m:r>
                <w:rPr>
                  <w:rFonts w:ascii="Cambria Math"/>
                  <w:sz w:val="20"/>
                </w:rPr>
                <m:t>0.007</m:t>
              </m:r>
            </m:num>
            <m:den>
              <m:r>
                <w:rPr>
                  <w:rFonts w:ascii="Cambria Math"/>
                  <w:sz w:val="20"/>
                </w:rPr>
                <m:t>0.010</m:t>
              </m:r>
            </m:den>
          </m:f>
          <m:r>
            <w:rPr>
              <w:rFonts w:ascii="Cambria Math"/>
              <w:sz w:val="20"/>
            </w:rPr>
            <m:t>=0.70</m:t>
          </m:r>
        </m:oMath>
      </m:oMathPara>
    </w:p>
    <w:p w14:paraId="4451CB8A" w14:textId="77777777" w:rsidR="0032521F" w:rsidRDefault="0032521F" w:rsidP="0032521F">
      <w:pPr>
        <w:tabs>
          <w:tab w:val="left" w:pos="-1440"/>
          <w:tab w:val="left" w:pos="-720"/>
          <w:tab w:val="left" w:pos="0"/>
          <w:tab w:val="left" w:pos="504"/>
          <w:tab w:val="left" w:pos="1440"/>
        </w:tabs>
        <w:suppressAutoHyphens/>
      </w:pPr>
    </w:p>
    <w:p w14:paraId="10FA3E0F" w14:textId="7ABAED71" w:rsidR="0032521F" w:rsidRDefault="0032521F" w:rsidP="0032521F">
      <w:pPr>
        <w:tabs>
          <w:tab w:val="left" w:pos="-1440"/>
          <w:tab w:val="left" w:pos="-720"/>
          <w:tab w:val="left" w:pos="0"/>
          <w:tab w:val="left" w:pos="504"/>
          <w:tab w:val="left" w:pos="1440"/>
        </w:tabs>
        <w:suppressAutoHyphens/>
      </w:pPr>
      <w:r>
        <w:t>Since 0.</w:t>
      </w:r>
      <w:r w:rsidR="00F66E8F">
        <w:t>7</w:t>
      </w:r>
      <w:r>
        <w:t xml:space="preserve">0 is less than the tabulated value of 0.94 for 3 measurements we may </w:t>
      </w:r>
      <w:r>
        <w:rPr>
          <w:b/>
          <w:u w:val="single"/>
        </w:rPr>
        <w:t>not</w:t>
      </w:r>
      <w:r>
        <w:t xml:space="preserve"> reject the suspect value, 0.555.  We report the average value &lt;</w:t>
      </w:r>
      <w:r>
        <w:rPr>
          <w:b/>
        </w:rPr>
        <w:t>x</w:t>
      </w:r>
      <w:r>
        <w:t>&gt; with the average deviation &lt;</w:t>
      </w:r>
      <w:r>
        <w:rPr>
          <w:b/>
        </w:rPr>
        <w:t>d</w:t>
      </w:r>
      <w:r>
        <w:t>&gt;:</w:t>
      </w:r>
    </w:p>
    <w:p w14:paraId="6B2B7F84" w14:textId="77777777" w:rsidR="0032521F" w:rsidRDefault="0032521F" w:rsidP="0032521F">
      <w:pPr>
        <w:tabs>
          <w:tab w:val="left" w:pos="-1440"/>
          <w:tab w:val="left" w:pos="-720"/>
          <w:tab w:val="left" w:pos="0"/>
          <w:tab w:val="left" w:pos="504"/>
          <w:tab w:val="left" w:pos="1440"/>
        </w:tabs>
        <w:suppressAutoHyphens/>
        <w:rPr>
          <w:sz w:val="16"/>
        </w:rPr>
      </w:pPr>
    </w:p>
    <w:tbl>
      <w:tblPr>
        <w:tblStyle w:val="TableGrid"/>
        <w:tblW w:w="0" w:type="auto"/>
        <w:jc w:val="center"/>
        <w:tblLayout w:type="fixed"/>
        <w:tblLook w:val="0000" w:firstRow="0" w:lastRow="0" w:firstColumn="0" w:lastColumn="0" w:noHBand="0" w:noVBand="0"/>
        <w:tblCaption w:val="sample data"/>
        <w:tblDescription w:val=".5555 .006  .565 .004 .562. .0013"/>
      </w:tblPr>
      <w:tblGrid>
        <w:gridCol w:w="1440"/>
        <w:gridCol w:w="1440"/>
      </w:tblGrid>
      <w:tr w:rsidR="0032521F" w14:paraId="4E1811E3" w14:textId="77777777" w:rsidTr="000C0565">
        <w:trPr>
          <w:tblHeader/>
          <w:jc w:val="center"/>
        </w:trPr>
        <w:tc>
          <w:tcPr>
            <w:tcW w:w="1440" w:type="dxa"/>
          </w:tcPr>
          <w:p w14:paraId="7EC7E263"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Value, x</w:t>
            </w:r>
            <w:r>
              <w:rPr>
                <w:sz w:val="20"/>
                <w:vertAlign w:val="subscript"/>
              </w:rPr>
              <w:t>m</w:t>
            </w:r>
          </w:p>
        </w:tc>
        <w:tc>
          <w:tcPr>
            <w:tcW w:w="1440" w:type="dxa"/>
          </w:tcPr>
          <w:p w14:paraId="5544DE7C"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d=|x</w:t>
            </w:r>
            <w:r>
              <w:rPr>
                <w:sz w:val="20"/>
                <w:vertAlign w:val="subscript"/>
              </w:rPr>
              <w:t>m</w:t>
            </w:r>
            <w:r>
              <w:rPr>
                <w:sz w:val="20"/>
              </w:rPr>
              <w:t>-&lt;x&gt;|</w:t>
            </w:r>
          </w:p>
        </w:tc>
      </w:tr>
      <w:tr w:rsidR="0032521F" w14:paraId="042373ED" w14:textId="77777777" w:rsidTr="000C0565">
        <w:trPr>
          <w:jc w:val="center"/>
        </w:trPr>
        <w:tc>
          <w:tcPr>
            <w:tcW w:w="1440" w:type="dxa"/>
          </w:tcPr>
          <w:p w14:paraId="0C731F50"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0.555</w:t>
            </w:r>
          </w:p>
        </w:tc>
        <w:tc>
          <w:tcPr>
            <w:tcW w:w="1440" w:type="dxa"/>
          </w:tcPr>
          <w:p w14:paraId="3784FE7B"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0.006</w:t>
            </w:r>
          </w:p>
        </w:tc>
      </w:tr>
      <w:tr w:rsidR="0032521F" w14:paraId="5FD67C3C" w14:textId="77777777" w:rsidTr="000C0565">
        <w:trPr>
          <w:jc w:val="center"/>
        </w:trPr>
        <w:tc>
          <w:tcPr>
            <w:tcW w:w="1440" w:type="dxa"/>
          </w:tcPr>
          <w:p w14:paraId="5F230A43"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0.565</w:t>
            </w:r>
          </w:p>
        </w:tc>
        <w:tc>
          <w:tcPr>
            <w:tcW w:w="1440" w:type="dxa"/>
          </w:tcPr>
          <w:p w14:paraId="5E4D8AE6"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0.004</w:t>
            </w:r>
          </w:p>
        </w:tc>
      </w:tr>
      <w:tr w:rsidR="0032521F" w14:paraId="1CF05C80" w14:textId="77777777" w:rsidTr="000C0565">
        <w:trPr>
          <w:jc w:val="center"/>
        </w:trPr>
        <w:tc>
          <w:tcPr>
            <w:tcW w:w="1440" w:type="dxa"/>
          </w:tcPr>
          <w:p w14:paraId="4268EC1A" w14:textId="77777777" w:rsidR="0032521F" w:rsidRDefault="0032521F" w:rsidP="005C3CFD">
            <w:pPr>
              <w:tabs>
                <w:tab w:val="left" w:pos="-1440"/>
                <w:tab w:val="left" w:pos="-720"/>
                <w:tab w:val="left" w:pos="0"/>
                <w:tab w:val="left" w:pos="504"/>
                <w:tab w:val="left" w:pos="1440"/>
              </w:tabs>
              <w:suppressAutoHyphens/>
              <w:jc w:val="center"/>
              <w:rPr>
                <w:sz w:val="20"/>
              </w:rPr>
            </w:pPr>
            <w:r>
              <w:rPr>
                <w:sz w:val="20"/>
              </w:rPr>
              <w:t>0.56</w:t>
            </w:r>
            <w:r w:rsidR="005C3CFD">
              <w:rPr>
                <w:sz w:val="20"/>
              </w:rPr>
              <w:t>2</w:t>
            </w:r>
          </w:p>
        </w:tc>
        <w:tc>
          <w:tcPr>
            <w:tcW w:w="1440" w:type="dxa"/>
          </w:tcPr>
          <w:p w14:paraId="4E368746"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0.00</w:t>
            </w:r>
            <w:r w:rsidR="005C3CFD">
              <w:rPr>
                <w:sz w:val="20"/>
              </w:rPr>
              <w:t>1</w:t>
            </w:r>
            <w:r>
              <w:rPr>
                <w:sz w:val="20"/>
              </w:rPr>
              <w:t>3</w:t>
            </w:r>
          </w:p>
        </w:tc>
      </w:tr>
      <w:tr w:rsidR="0032521F" w14:paraId="708FEF55" w14:textId="77777777" w:rsidTr="000C0565">
        <w:trPr>
          <w:jc w:val="center"/>
        </w:trPr>
        <w:tc>
          <w:tcPr>
            <w:tcW w:w="1440" w:type="dxa"/>
          </w:tcPr>
          <w:p w14:paraId="4C196CB2"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w:t>
            </w:r>
          </w:p>
        </w:tc>
        <w:tc>
          <w:tcPr>
            <w:tcW w:w="1440" w:type="dxa"/>
          </w:tcPr>
          <w:p w14:paraId="066BCC79"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w:t>
            </w:r>
          </w:p>
        </w:tc>
      </w:tr>
      <w:tr w:rsidR="0032521F" w14:paraId="53C5A4D5" w14:textId="77777777" w:rsidTr="000C0565">
        <w:trPr>
          <w:jc w:val="center"/>
        </w:trPr>
        <w:tc>
          <w:tcPr>
            <w:tcW w:w="1440" w:type="dxa"/>
          </w:tcPr>
          <w:p w14:paraId="5CDD849E" w14:textId="77777777" w:rsidR="0032521F" w:rsidRDefault="0032521F" w:rsidP="005C3CFD">
            <w:pPr>
              <w:tabs>
                <w:tab w:val="left" w:pos="-1440"/>
                <w:tab w:val="left" w:pos="-720"/>
                <w:tab w:val="left" w:pos="0"/>
                <w:tab w:val="left" w:pos="504"/>
                <w:tab w:val="left" w:pos="1440"/>
              </w:tabs>
              <w:suppressAutoHyphens/>
              <w:jc w:val="center"/>
              <w:rPr>
                <w:sz w:val="20"/>
              </w:rPr>
            </w:pPr>
            <w:r>
              <w:rPr>
                <w:sz w:val="20"/>
              </w:rPr>
              <w:sym w:font="Symbol" w:char="F053"/>
            </w:r>
            <w:r>
              <w:rPr>
                <w:sz w:val="20"/>
              </w:rPr>
              <w:t>x</w:t>
            </w:r>
            <w:r>
              <w:rPr>
                <w:sz w:val="20"/>
                <w:vertAlign w:val="subscript"/>
              </w:rPr>
              <w:t>m</w:t>
            </w:r>
            <w:r>
              <w:rPr>
                <w:sz w:val="20"/>
              </w:rPr>
              <w:t>=1.68</w:t>
            </w:r>
            <w:r w:rsidR="005C3CFD">
              <w:rPr>
                <w:sz w:val="20"/>
              </w:rPr>
              <w:t>2</w:t>
            </w:r>
          </w:p>
        </w:tc>
        <w:tc>
          <w:tcPr>
            <w:tcW w:w="1440" w:type="dxa"/>
          </w:tcPr>
          <w:p w14:paraId="39357B3D"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sym w:font="Symbol" w:char="F053"/>
            </w:r>
            <w:r>
              <w:rPr>
                <w:sz w:val="20"/>
              </w:rPr>
              <w:t>d=0.01</w:t>
            </w:r>
            <w:r w:rsidR="005C3CFD">
              <w:rPr>
                <w:sz w:val="20"/>
              </w:rPr>
              <w:t>1</w:t>
            </w:r>
            <w:r>
              <w:rPr>
                <w:sz w:val="20"/>
              </w:rPr>
              <w:t>3</w:t>
            </w:r>
          </w:p>
        </w:tc>
      </w:tr>
      <w:tr w:rsidR="0032521F" w14:paraId="17B37680" w14:textId="77777777" w:rsidTr="000C0565">
        <w:trPr>
          <w:jc w:val="center"/>
        </w:trPr>
        <w:tc>
          <w:tcPr>
            <w:tcW w:w="1440" w:type="dxa"/>
          </w:tcPr>
          <w:p w14:paraId="605158C4"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&lt;x&gt;=0.561</w:t>
            </w:r>
          </w:p>
        </w:tc>
        <w:tc>
          <w:tcPr>
            <w:tcW w:w="1440" w:type="dxa"/>
          </w:tcPr>
          <w:p w14:paraId="2BC74BCB" w14:textId="77777777" w:rsidR="0032521F" w:rsidRDefault="0032521F" w:rsidP="003F6280">
            <w:pPr>
              <w:tabs>
                <w:tab w:val="left" w:pos="-1440"/>
                <w:tab w:val="left" w:pos="-720"/>
                <w:tab w:val="left" w:pos="0"/>
                <w:tab w:val="left" w:pos="504"/>
                <w:tab w:val="left" w:pos="1440"/>
              </w:tabs>
              <w:suppressAutoHyphens/>
              <w:jc w:val="center"/>
              <w:rPr>
                <w:sz w:val="20"/>
              </w:rPr>
            </w:pPr>
            <w:r>
              <w:rPr>
                <w:sz w:val="20"/>
              </w:rPr>
              <w:t>&lt;d&gt;=0.004</w:t>
            </w:r>
          </w:p>
        </w:tc>
      </w:tr>
    </w:tbl>
    <w:p w14:paraId="5AD5D87A" w14:textId="187534A1" w:rsidR="0032521F" w:rsidRPr="00A67419" w:rsidRDefault="0032521F" w:rsidP="0032521F">
      <w:pPr>
        <w:tabs>
          <w:tab w:val="left" w:pos="-1440"/>
          <w:tab w:val="left" w:pos="-720"/>
          <w:tab w:val="left" w:pos="0"/>
          <w:tab w:val="left" w:pos="504"/>
          <w:tab w:val="left" w:pos="1440"/>
        </w:tabs>
        <w:suppressAutoHyphens/>
        <w:rPr>
          <w:szCs w:val="24"/>
        </w:rPr>
      </w:pPr>
    </w:p>
    <w:p w14:paraId="6370CCCB" w14:textId="5E0B0E8C" w:rsidR="00A67419" w:rsidRPr="00A67419" w:rsidRDefault="00A67419" w:rsidP="0032521F">
      <w:pPr>
        <w:tabs>
          <w:tab w:val="left" w:pos="-1440"/>
          <w:tab w:val="left" w:pos="-720"/>
          <w:tab w:val="left" w:pos="0"/>
          <w:tab w:val="left" w:pos="504"/>
          <w:tab w:val="left" w:pos="1440"/>
        </w:tabs>
        <w:suppressAutoHyphens/>
        <w:rPr>
          <w:szCs w:val="24"/>
        </w:rPr>
      </w:pPr>
      <w:r w:rsidRPr="00A67419">
        <w:rPr>
          <w:szCs w:val="24"/>
        </w:rPr>
        <w:t xml:space="preserve">So for this series, we report the molarity as </w:t>
      </w:r>
      <w:r>
        <w:rPr>
          <w:szCs w:val="24"/>
        </w:rPr>
        <w:t xml:space="preserve">0.561 M </w:t>
      </w:r>
      <w:r>
        <w:t>±0.004 M.</w:t>
      </w:r>
    </w:p>
    <w:p w14:paraId="58DEA134" w14:textId="77777777" w:rsidR="0032521F" w:rsidRDefault="0032521F" w:rsidP="0032521F">
      <w:pPr>
        <w:tabs>
          <w:tab w:val="left" w:pos="-1440"/>
          <w:tab w:val="left" w:pos="-720"/>
          <w:tab w:val="left" w:pos="0"/>
          <w:tab w:val="left" w:pos="504"/>
          <w:tab w:val="left" w:pos="1440"/>
        </w:tabs>
        <w:suppressAutoHyphens/>
        <w:rPr>
          <w:sz w:val="16"/>
        </w:rPr>
      </w:pPr>
    </w:p>
    <w:p w14:paraId="6FDB1C68" w14:textId="77777777" w:rsidR="0032521F" w:rsidRDefault="0032521F" w:rsidP="0032521F">
      <w:pPr>
        <w:tabs>
          <w:tab w:val="left" w:pos="-1440"/>
          <w:tab w:val="left" w:pos="-720"/>
          <w:tab w:val="left" w:pos="0"/>
          <w:tab w:val="left" w:pos="504"/>
          <w:tab w:val="left" w:pos="1440"/>
        </w:tabs>
        <w:suppressAutoHyphens/>
      </w:pPr>
      <w:r>
        <w:t>If agreement is bad, the chemist will repeat the measurement until he is satisfied.  (See Problem 2 in the Pre-Laboratory assignment.)</w:t>
      </w:r>
    </w:p>
    <w:p w14:paraId="43DDBDCA" w14:textId="77777777" w:rsidR="0032521F" w:rsidRDefault="0032521F" w:rsidP="0032521F">
      <w:pPr>
        <w:tabs>
          <w:tab w:val="left" w:pos="-1440"/>
          <w:tab w:val="left" w:pos="-720"/>
          <w:tab w:val="left" w:pos="0"/>
          <w:tab w:val="left" w:pos="504"/>
          <w:tab w:val="left" w:pos="1440"/>
        </w:tabs>
        <w:suppressAutoHyphens/>
      </w:pPr>
    </w:p>
    <w:p w14:paraId="0A95EE98" w14:textId="77777777" w:rsidR="00A67419" w:rsidRDefault="00A67419">
      <w:pPr>
        <w:rPr>
          <w:b/>
        </w:rPr>
      </w:pPr>
      <w:r>
        <w:rPr>
          <w:b/>
        </w:rPr>
        <w:br w:type="page"/>
      </w:r>
    </w:p>
    <w:p w14:paraId="2CC6B98A" w14:textId="113284CD" w:rsidR="0032521F" w:rsidRDefault="0032521F" w:rsidP="003243B7">
      <w:pPr>
        <w:pStyle w:val="Heading2"/>
        <w:rPr>
          <w:rFonts w:ascii="Times New Roman" w:hAnsi="Times New Roman" w:cs="Times New Roman"/>
          <w:color w:val="auto"/>
          <w:sz w:val="28"/>
          <w:szCs w:val="28"/>
        </w:rPr>
      </w:pPr>
      <w:r w:rsidRPr="003243B7">
        <w:rPr>
          <w:rFonts w:ascii="Times New Roman" w:hAnsi="Times New Roman" w:cs="Times New Roman"/>
          <w:color w:val="auto"/>
          <w:sz w:val="28"/>
          <w:szCs w:val="28"/>
        </w:rPr>
        <w:lastRenderedPageBreak/>
        <w:t>PROCEDURE</w:t>
      </w:r>
    </w:p>
    <w:p w14:paraId="5A1D5814" w14:textId="77777777" w:rsidR="003243B7" w:rsidRPr="003243B7" w:rsidRDefault="003243B7" w:rsidP="003243B7"/>
    <w:p w14:paraId="5EC89DBA" w14:textId="77777777" w:rsidR="0032521F" w:rsidRDefault="0032521F" w:rsidP="0032521F">
      <w:pPr>
        <w:tabs>
          <w:tab w:val="left" w:pos="-1440"/>
          <w:tab w:val="left" w:pos="-720"/>
          <w:tab w:val="left" w:pos="0"/>
          <w:tab w:val="left" w:pos="504"/>
          <w:tab w:val="left" w:pos="1440"/>
        </w:tabs>
        <w:suppressAutoHyphens/>
      </w:pPr>
      <w:r>
        <w:t>Set up your notebook; enter data as shown in the Report for Procedures I</w:t>
      </w:r>
      <w:r w:rsidR="00956D22">
        <w:t xml:space="preserve"> and I</w:t>
      </w:r>
      <w:r>
        <w:t>I.</w:t>
      </w:r>
    </w:p>
    <w:p w14:paraId="5157C40F" w14:textId="77777777" w:rsidR="0032521F" w:rsidRDefault="0032521F" w:rsidP="0032521F">
      <w:pPr>
        <w:tabs>
          <w:tab w:val="left" w:pos="-1440"/>
          <w:tab w:val="left" w:pos="-720"/>
          <w:tab w:val="left" w:pos="0"/>
          <w:tab w:val="left" w:pos="504"/>
          <w:tab w:val="left" w:pos="1440"/>
        </w:tabs>
        <w:suppressAutoHyphens/>
      </w:pPr>
    </w:p>
    <w:p w14:paraId="2F0944F9" w14:textId="77777777" w:rsidR="0032521F" w:rsidRPr="003243B7" w:rsidRDefault="00FA4E66" w:rsidP="003243B7">
      <w:pPr>
        <w:pStyle w:val="Heading3"/>
        <w:rPr>
          <w:rFonts w:ascii="Times New Roman" w:hAnsi="Times New Roman" w:cs="Times New Roman"/>
          <w:color w:val="auto"/>
          <w:u w:val="single"/>
        </w:rPr>
      </w:pPr>
      <w:r w:rsidRPr="003243B7">
        <w:rPr>
          <w:rFonts w:ascii="Times New Roman" w:hAnsi="Times New Roman" w:cs="Times New Roman"/>
          <w:color w:val="auto"/>
          <w:u w:val="single"/>
        </w:rPr>
        <w:t>I.</w:t>
      </w:r>
      <w:r w:rsidR="0032521F" w:rsidRPr="003243B7">
        <w:rPr>
          <w:rFonts w:ascii="Times New Roman" w:hAnsi="Times New Roman" w:cs="Times New Roman"/>
          <w:color w:val="auto"/>
          <w:u w:val="single"/>
        </w:rPr>
        <w:t xml:space="preserve"> Use of measurements to determine a physical property</w:t>
      </w:r>
    </w:p>
    <w:p w14:paraId="11A7CFEA" w14:textId="77777777" w:rsidR="0032521F" w:rsidRDefault="0032521F" w:rsidP="0032521F">
      <w:pPr>
        <w:tabs>
          <w:tab w:val="left" w:pos="-1440"/>
          <w:tab w:val="left" w:pos="-720"/>
          <w:tab w:val="left" w:pos="0"/>
          <w:tab w:val="left" w:pos="504"/>
          <w:tab w:val="left" w:pos="1440"/>
        </w:tabs>
        <w:suppressAutoHyphens/>
      </w:pPr>
    </w:p>
    <w:p w14:paraId="6DDFF41C" w14:textId="77777777" w:rsidR="0032521F" w:rsidRDefault="0032521F" w:rsidP="0032521F">
      <w:pPr>
        <w:tabs>
          <w:tab w:val="left" w:pos="-1440"/>
          <w:tab w:val="left" w:pos="-720"/>
          <w:tab w:val="left" w:pos="0"/>
          <w:tab w:val="left" w:pos="504"/>
          <w:tab w:val="left" w:pos="1440"/>
        </w:tabs>
        <w:suppressAutoHyphens/>
      </w:pPr>
      <w:r>
        <w:tab/>
      </w:r>
      <w:r w:rsidR="00C77521">
        <w:t xml:space="preserve">Objective: </w:t>
      </w:r>
      <w:r>
        <w:t>Learn how to use the analytical balance</w:t>
      </w:r>
      <w:r w:rsidR="00C77521">
        <w:t xml:space="preserve"> and compare measuring tools</w:t>
      </w:r>
      <w:r>
        <w:t>.</w:t>
      </w:r>
    </w:p>
    <w:p w14:paraId="43A4C78A" w14:textId="77777777" w:rsidR="0032521F" w:rsidRDefault="0032521F" w:rsidP="0032521F">
      <w:pPr>
        <w:tabs>
          <w:tab w:val="left" w:pos="-1440"/>
          <w:tab w:val="left" w:pos="-720"/>
          <w:tab w:val="left" w:pos="0"/>
          <w:tab w:val="left" w:pos="504"/>
          <w:tab w:val="left" w:pos="1440"/>
        </w:tabs>
        <w:suppressAutoHyphens/>
      </w:pPr>
    </w:p>
    <w:p w14:paraId="50F40E49" w14:textId="77777777" w:rsidR="00DB2120" w:rsidRDefault="0032521F" w:rsidP="0032521F">
      <w:pPr>
        <w:tabs>
          <w:tab w:val="left" w:pos="-1440"/>
          <w:tab w:val="left" w:pos="-720"/>
          <w:tab w:val="left" w:pos="0"/>
          <w:tab w:val="left" w:pos="504"/>
          <w:tab w:val="left" w:pos="1440"/>
        </w:tabs>
        <w:suppressAutoHyphens/>
      </w:pPr>
      <w:r>
        <w:tab/>
      </w:r>
      <w:r w:rsidR="00DB2120">
        <w:t xml:space="preserve">Observe the instructor’s demonstration of how to read a Vernier scale, such as on our calipers.  Pay attention to the estimation of the last (uncertain) significant figure. </w:t>
      </w:r>
    </w:p>
    <w:p w14:paraId="2DAF7891" w14:textId="77777777" w:rsidR="00DB2120" w:rsidRDefault="00DB2120" w:rsidP="0032521F">
      <w:pPr>
        <w:tabs>
          <w:tab w:val="left" w:pos="-1440"/>
          <w:tab w:val="left" w:pos="-720"/>
          <w:tab w:val="left" w:pos="0"/>
          <w:tab w:val="left" w:pos="504"/>
          <w:tab w:val="left" w:pos="1440"/>
        </w:tabs>
        <w:suppressAutoHyphens/>
      </w:pPr>
    </w:p>
    <w:p w14:paraId="04A51D55" w14:textId="77777777" w:rsidR="00DB2120" w:rsidRDefault="00DB2120" w:rsidP="00DB2120">
      <w:pPr>
        <w:tabs>
          <w:tab w:val="left" w:pos="-1440"/>
          <w:tab w:val="left" w:pos="-720"/>
          <w:tab w:val="left" w:pos="0"/>
          <w:tab w:val="left" w:pos="504"/>
          <w:tab w:val="left" w:pos="1440"/>
        </w:tabs>
        <w:suppressAutoHyphens/>
      </w:pPr>
      <w:r>
        <w:t xml:space="preserve"> </w:t>
      </w:r>
      <w:r w:rsidR="0032521F">
        <w:t xml:space="preserve">Obtain an “unknown solid” from the instructor.  It will most likely be a metal cylinder.  Determine its </w:t>
      </w:r>
      <w:r w:rsidR="0032521F">
        <w:rPr>
          <w:b/>
        </w:rPr>
        <w:t>density</w:t>
      </w:r>
      <w:r w:rsidR="0032521F">
        <w:t xml:space="preserve"> by weighing it on the analytical balance, measuring its dimensions with calipers, and calculating its volume:</w:t>
      </w:r>
    </w:p>
    <w:p w14:paraId="2BB2B7C5" w14:textId="0F78C489" w:rsidR="00A3519D" w:rsidRDefault="00DB2120" w:rsidP="00DB2120">
      <w:pPr>
        <w:tabs>
          <w:tab w:val="left" w:pos="-1440"/>
          <w:tab w:val="left" w:pos="-720"/>
          <w:tab w:val="left" w:pos="0"/>
          <w:tab w:val="left" w:pos="504"/>
          <w:tab w:val="left" w:pos="1440"/>
        </w:tabs>
        <w:suppressAutoHyphens/>
      </w:pPr>
      <w:r>
        <w:tab/>
      </w:r>
      <w:r>
        <w:tab/>
      </w:r>
      <w:r>
        <w:tab/>
      </w:r>
      <w:r>
        <w:tab/>
      </w:r>
      <w:r>
        <w:tab/>
      </w:r>
      <w:r w:rsidR="00A3519D" w:rsidRPr="00520585">
        <w:rPr>
          <w:position w:val="-24"/>
        </w:rPr>
        <w:object w:dxaOrig="1100" w:dyaOrig="620" w14:anchorId="15355931">
          <v:shape id="_x0000_i1030" type="#_x0000_t75" alt="d = m/V" style="width:54.75pt;height:30.75pt" o:ole="" fillcolor="window">
            <v:imagedata r:id="rId16" o:title=""/>
          </v:shape>
          <o:OLEObject Type="Embed" ProgID="Equation.3" ShapeID="_x0000_i1030" DrawAspect="Content" ObjectID="_1688735573" r:id="rId17"/>
        </w:object>
      </w:r>
    </w:p>
    <w:p w14:paraId="0B0DB038" w14:textId="5BBC6A09" w:rsidR="00956D22" w:rsidRDefault="00C77521" w:rsidP="00956D22">
      <w:pPr>
        <w:tabs>
          <w:tab w:val="left" w:pos="-1440"/>
          <w:tab w:val="left" w:pos="-720"/>
          <w:tab w:val="left" w:pos="0"/>
          <w:tab w:val="left" w:pos="504"/>
          <w:tab w:val="left" w:pos="1440"/>
        </w:tabs>
        <w:suppressAutoHyphens/>
      </w:pPr>
      <w:r>
        <w:t>Then redo the measurement</w:t>
      </w:r>
      <w:r w:rsidR="00DB2120">
        <w:t xml:space="preserve"> of its dimensions</w:t>
      </w:r>
      <w:r>
        <w:t xml:space="preserve"> using a ruler instead of calipers.</w:t>
      </w:r>
    </w:p>
    <w:p w14:paraId="272E03C7" w14:textId="77777777" w:rsidR="00956D22" w:rsidRDefault="00956D22" w:rsidP="00956D22">
      <w:pPr>
        <w:tabs>
          <w:tab w:val="left" w:pos="-1440"/>
          <w:tab w:val="left" w:pos="-720"/>
          <w:tab w:val="left" w:pos="0"/>
          <w:tab w:val="left" w:pos="504"/>
          <w:tab w:val="left" w:pos="1440"/>
        </w:tabs>
        <w:suppressAutoHyphens/>
      </w:pPr>
    </w:p>
    <w:p w14:paraId="2B53B2F1" w14:textId="7E79D0ED" w:rsidR="000336C9" w:rsidRDefault="000336C9" w:rsidP="00956D22">
      <w:pPr>
        <w:tabs>
          <w:tab w:val="left" w:pos="-1440"/>
          <w:tab w:val="left" w:pos="-720"/>
          <w:tab w:val="left" w:pos="0"/>
          <w:tab w:val="left" w:pos="504"/>
          <w:tab w:val="left" w:pos="1440"/>
        </w:tabs>
        <w:suppressAutoHyphens/>
      </w:pPr>
      <w:r>
        <w:t>Next</w:t>
      </w:r>
      <w:r w:rsidR="00956D22">
        <w:t xml:space="preserve">, measure the density using </w:t>
      </w:r>
      <w:r w:rsidR="00270F2F">
        <w:t xml:space="preserve">the </w:t>
      </w:r>
      <w:r w:rsidR="00C77521" w:rsidRPr="000336C9">
        <w:rPr>
          <w:i/>
        </w:rPr>
        <w:t>Archimedes Method</w:t>
      </w:r>
      <w:r w:rsidR="00C77521">
        <w:t xml:space="preserve">. </w:t>
      </w:r>
      <w:r w:rsidR="00956D22">
        <w:t>Fill a plastic graduated cylinder with just enough water to cover your unknown solid. Record that initial volume. Tilt the graduated cylinder so you can carefully slide your solid down the graduated cylinder</w:t>
      </w:r>
      <w:r>
        <w:t xml:space="preserve"> and </w:t>
      </w:r>
      <w:r w:rsidR="00956BE0">
        <w:t xml:space="preserve">do </w:t>
      </w:r>
      <w:r>
        <w:t>not displace or spill any of the water inside</w:t>
      </w:r>
      <w:r w:rsidR="00956D22">
        <w:t xml:space="preserve">. Place the graduated cylinder plus water plus solid on a level table and record the final volume. </w:t>
      </w:r>
      <w:r w:rsidR="00956BE0">
        <w:t>Calculate the net volume of the solid then the density of the solid.</w:t>
      </w:r>
    </w:p>
    <w:p w14:paraId="450480FC" w14:textId="77777777" w:rsidR="000336C9" w:rsidRDefault="000336C9" w:rsidP="00956D22">
      <w:pPr>
        <w:tabs>
          <w:tab w:val="left" w:pos="-1440"/>
          <w:tab w:val="left" w:pos="-720"/>
          <w:tab w:val="left" w:pos="0"/>
          <w:tab w:val="left" w:pos="504"/>
          <w:tab w:val="left" w:pos="1440"/>
        </w:tabs>
        <w:suppressAutoHyphens/>
      </w:pPr>
    </w:p>
    <w:p w14:paraId="58D512EF" w14:textId="6C962B42" w:rsidR="0032521F" w:rsidRDefault="0032521F" w:rsidP="00956D22">
      <w:pPr>
        <w:tabs>
          <w:tab w:val="left" w:pos="-1440"/>
          <w:tab w:val="left" w:pos="-720"/>
          <w:tab w:val="left" w:pos="0"/>
          <w:tab w:val="left" w:pos="504"/>
          <w:tab w:val="left" w:pos="1440"/>
        </w:tabs>
        <w:suppressAutoHyphens/>
      </w:pPr>
      <w:r>
        <w:t>For most solids, the density is given in g/cm</w:t>
      </w:r>
      <w:r>
        <w:rPr>
          <w:vertAlign w:val="superscript"/>
        </w:rPr>
        <w:t>3</w:t>
      </w:r>
      <w:r>
        <w:t xml:space="preserve">.  </w:t>
      </w:r>
      <w:r w:rsidR="000336C9">
        <w:t>Lastly, c</w:t>
      </w:r>
      <w:r>
        <w:t xml:space="preserve">heck your density by looking up </w:t>
      </w:r>
      <w:r w:rsidR="00956BE0">
        <w:t xml:space="preserve">your density value for the solid </w:t>
      </w:r>
      <w:r w:rsidR="00FA4E66">
        <w:t xml:space="preserve">in </w:t>
      </w:r>
      <w:r w:rsidR="00956BE0">
        <w:t xml:space="preserve">a reference source such as the </w:t>
      </w:r>
      <w:r w:rsidR="00956BE0" w:rsidRPr="00956BE0">
        <w:rPr>
          <w:u w:val="single"/>
        </w:rPr>
        <w:t>CRC Handbook of Chemistry and Physics</w:t>
      </w:r>
      <w:r w:rsidR="00956BE0">
        <w:t xml:space="preserve">. </w:t>
      </w:r>
      <w:r w:rsidR="00FA4E66">
        <w:t xml:space="preserve"> </w:t>
      </w:r>
      <w:r w:rsidR="00956BE0">
        <w:t>C</w:t>
      </w:r>
      <w:r w:rsidR="00FA4E66">
        <w:t>ollect a list of possible elements and/or alloys that have that density then use deductive reasoning to assess which material best fits your sample.</w:t>
      </w:r>
      <w:r>
        <w:t xml:space="preserve">  Using the handbook value as the </w:t>
      </w:r>
      <w:r w:rsidRPr="000336C9">
        <w:rPr>
          <w:b/>
          <w:i/>
        </w:rPr>
        <w:t>“true”</w:t>
      </w:r>
      <w:r>
        <w:t xml:space="preserve"> value, calculate the percent error in your density.</w:t>
      </w:r>
    </w:p>
    <w:p w14:paraId="014432A5" w14:textId="77777777" w:rsidR="0032521F" w:rsidRDefault="0032521F" w:rsidP="00956D22">
      <w:pPr>
        <w:tabs>
          <w:tab w:val="left" w:pos="-1440"/>
          <w:tab w:val="left" w:pos="-720"/>
          <w:tab w:val="left" w:pos="0"/>
          <w:tab w:val="left" w:pos="504"/>
          <w:tab w:val="left" w:pos="1440"/>
        </w:tabs>
        <w:suppressAutoHyphens/>
      </w:pPr>
    </w:p>
    <w:p w14:paraId="305792EC" w14:textId="77777777" w:rsidR="0032521F" w:rsidRPr="003243B7" w:rsidRDefault="000336C9" w:rsidP="003243B7">
      <w:pPr>
        <w:pStyle w:val="Heading3"/>
        <w:rPr>
          <w:rFonts w:ascii="Times New Roman" w:hAnsi="Times New Roman" w:cs="Times New Roman"/>
          <w:color w:val="auto"/>
          <w:u w:val="single"/>
        </w:rPr>
      </w:pPr>
      <w:r w:rsidRPr="003243B7">
        <w:rPr>
          <w:rFonts w:ascii="Times New Roman" w:hAnsi="Times New Roman" w:cs="Times New Roman"/>
          <w:color w:val="auto"/>
          <w:u w:val="single"/>
        </w:rPr>
        <w:t>I</w:t>
      </w:r>
      <w:r w:rsidR="0032521F" w:rsidRPr="003243B7">
        <w:rPr>
          <w:rFonts w:ascii="Times New Roman" w:hAnsi="Times New Roman" w:cs="Times New Roman"/>
          <w:color w:val="auto"/>
          <w:u w:val="single"/>
        </w:rPr>
        <w:t>I. Standard Deviation</w:t>
      </w:r>
    </w:p>
    <w:p w14:paraId="2AAC3D4E" w14:textId="77777777" w:rsidR="0032521F" w:rsidRDefault="0032521F" w:rsidP="0032521F">
      <w:pPr>
        <w:tabs>
          <w:tab w:val="left" w:pos="-1440"/>
          <w:tab w:val="left" w:pos="-720"/>
          <w:tab w:val="left" w:pos="0"/>
          <w:tab w:val="left" w:pos="504"/>
          <w:tab w:val="left" w:pos="1440"/>
        </w:tabs>
        <w:suppressAutoHyphens/>
      </w:pPr>
    </w:p>
    <w:p w14:paraId="2CB8A8F3" w14:textId="217EB33F" w:rsidR="0032521F" w:rsidRDefault="0032521F" w:rsidP="0032521F">
      <w:pPr>
        <w:tabs>
          <w:tab w:val="left" w:pos="-1440"/>
          <w:tab w:val="left" w:pos="-720"/>
          <w:tab w:val="left" w:pos="0"/>
          <w:tab w:val="left" w:pos="504"/>
          <w:tab w:val="left" w:pos="1440"/>
        </w:tabs>
        <w:suppressAutoHyphens/>
      </w:pPr>
      <w:r>
        <w:tab/>
        <w:t xml:space="preserve">Check out a </w:t>
      </w:r>
      <w:r w:rsidR="00FA4E66">
        <w:t>buret</w:t>
      </w:r>
      <w:r>
        <w:t xml:space="preserve"> from the stockroom.  Examine the calibration marks and compare them with the graduated cylinder.  Make sure that you read the </w:t>
      </w:r>
      <w:r w:rsidR="00FA4E66">
        <w:t>buret</w:t>
      </w:r>
      <w:r>
        <w:t xml:space="preserve"> to the limit of its </w:t>
      </w:r>
      <w:r w:rsidR="00956BE0">
        <w:t>precision</w:t>
      </w:r>
      <w:r>
        <w:t xml:space="preserve">.  This means that we estimate to 0.01 mL, since we report all the </w:t>
      </w:r>
      <w:r>
        <w:rPr>
          <w:b/>
        </w:rPr>
        <w:t xml:space="preserve">certain </w:t>
      </w:r>
      <w:r>
        <w:t xml:space="preserve">digits of a measurement, followed by one </w:t>
      </w:r>
      <w:r>
        <w:rPr>
          <w:b/>
        </w:rPr>
        <w:t xml:space="preserve">uncertain </w:t>
      </w:r>
      <w:r>
        <w:t xml:space="preserve">digit.  For example, the </w:t>
      </w:r>
      <w:r w:rsidR="00FA4E66">
        <w:t>buret</w:t>
      </w:r>
      <w:r>
        <w:t xml:space="preserve"> reading 24.92 mL has four significant digits, the uncertain or estimated one is the 2 in the hundredths place.</w:t>
      </w:r>
    </w:p>
    <w:p w14:paraId="4B15CA21" w14:textId="1DF83FAA" w:rsidR="00956BE0" w:rsidRDefault="00956BE0" w:rsidP="0032521F">
      <w:pPr>
        <w:tabs>
          <w:tab w:val="left" w:pos="-1440"/>
          <w:tab w:val="left" w:pos="-720"/>
          <w:tab w:val="left" w:pos="0"/>
          <w:tab w:val="left" w:pos="504"/>
          <w:tab w:val="left" w:pos="1440"/>
        </w:tabs>
        <w:suppressAutoHyphens/>
      </w:pPr>
    </w:p>
    <w:p w14:paraId="57AF10E8" w14:textId="3900A249" w:rsidR="00956BE0" w:rsidRDefault="00956BE0" w:rsidP="0032521F">
      <w:pPr>
        <w:tabs>
          <w:tab w:val="left" w:pos="-1440"/>
          <w:tab w:val="left" w:pos="-720"/>
          <w:tab w:val="left" w:pos="0"/>
          <w:tab w:val="left" w:pos="504"/>
          <w:tab w:val="left" w:pos="1440"/>
        </w:tabs>
        <w:suppressAutoHyphens/>
      </w:pPr>
      <w:r>
        <w:tab/>
        <w:t>Clean the buret if necessary.  (Be sure to return it clean and well rinsed at the end of the experiment so the next student does not have to clean it before use.)</w:t>
      </w:r>
    </w:p>
    <w:p w14:paraId="4452D3C9" w14:textId="77777777" w:rsidR="00956BE0" w:rsidRDefault="00956BE0" w:rsidP="0032521F">
      <w:pPr>
        <w:tabs>
          <w:tab w:val="left" w:pos="-1440"/>
          <w:tab w:val="left" w:pos="-720"/>
          <w:tab w:val="left" w:pos="0"/>
          <w:tab w:val="left" w:pos="504"/>
          <w:tab w:val="left" w:pos="1440"/>
        </w:tabs>
        <w:suppressAutoHyphens/>
      </w:pPr>
    </w:p>
    <w:p w14:paraId="433638AC" w14:textId="3C461CD7" w:rsidR="0032521F" w:rsidRDefault="0032521F" w:rsidP="0032521F">
      <w:pPr>
        <w:tabs>
          <w:tab w:val="left" w:pos="-1440"/>
          <w:tab w:val="left" w:pos="-720"/>
          <w:tab w:val="left" w:pos="0"/>
          <w:tab w:val="left" w:pos="504"/>
          <w:tab w:val="left" w:pos="1440"/>
        </w:tabs>
        <w:suppressAutoHyphens/>
      </w:pPr>
      <w:r>
        <w:tab/>
        <w:t xml:space="preserve">Obtain an unknown salt solution from the instructor.  Rinse the </w:t>
      </w:r>
      <w:r w:rsidR="00FA4E66">
        <w:t>buret</w:t>
      </w:r>
      <w:r>
        <w:t xml:space="preserve"> three times using about 4 mL of the salt solution each time</w:t>
      </w:r>
      <w:r w:rsidR="00956BE0">
        <w:t>.  Use this opportunity to confirm that the stopcock does not leak and that you can control the buret by smoothly opening and closing off the flow of liquid.  T</w:t>
      </w:r>
      <w:r>
        <w:t xml:space="preserve">hen fill the </w:t>
      </w:r>
      <w:r w:rsidR="00FA4E66">
        <w:t>buret</w:t>
      </w:r>
      <w:r>
        <w:t xml:space="preserve"> with the salt solution</w:t>
      </w:r>
      <w:r w:rsidR="00956BE0">
        <w:t xml:space="preserve"> to somewhere just below the topmost (0.00 mL) marking</w:t>
      </w:r>
      <w:r>
        <w:t>.</w:t>
      </w:r>
      <w:r w:rsidR="00A3519D">
        <w:t xml:space="preserve"> </w:t>
      </w:r>
      <w:r>
        <w:t>Weigh a stoppered Erlenmeyer flask on the analytical balance.</w:t>
      </w:r>
    </w:p>
    <w:p w14:paraId="0FB6ABA3" w14:textId="77777777" w:rsidR="00956BE0" w:rsidRDefault="00956BE0" w:rsidP="0032521F">
      <w:pPr>
        <w:tabs>
          <w:tab w:val="left" w:pos="-1440"/>
          <w:tab w:val="left" w:pos="-720"/>
          <w:tab w:val="left" w:pos="0"/>
          <w:tab w:val="left" w:pos="504"/>
          <w:tab w:val="left" w:pos="1440"/>
        </w:tabs>
        <w:suppressAutoHyphens/>
      </w:pPr>
    </w:p>
    <w:p w14:paraId="1228FE22" w14:textId="0216AE94" w:rsidR="0032521F" w:rsidRDefault="0032521F" w:rsidP="0032521F">
      <w:pPr>
        <w:tabs>
          <w:tab w:val="left" w:pos="-1440"/>
          <w:tab w:val="left" w:pos="-720"/>
          <w:tab w:val="left" w:pos="0"/>
          <w:tab w:val="left" w:pos="504"/>
          <w:tab w:val="left" w:pos="1440"/>
        </w:tabs>
        <w:suppressAutoHyphens/>
      </w:pPr>
      <w:r>
        <w:lastRenderedPageBreak/>
        <w:tab/>
        <w:t xml:space="preserve">Record the initial </w:t>
      </w:r>
      <w:r w:rsidR="00FA4E66">
        <w:t>buret</w:t>
      </w:r>
      <w:r>
        <w:t xml:space="preserve"> reading and then add about 6 mL of unknown salt solution to the flask. Record the final </w:t>
      </w:r>
      <w:r w:rsidR="00FA4E66">
        <w:t>buret</w:t>
      </w:r>
      <w:r>
        <w:t xml:space="preserve"> reading. Weigh the flask, solution and stopper. Repeat this procedure </w:t>
      </w:r>
      <w:r w:rsidR="00956BE0">
        <w:t xml:space="preserve">at least </w:t>
      </w:r>
      <w:r>
        <w:t xml:space="preserve">five more times. </w:t>
      </w:r>
      <w:r>
        <w:rPr>
          <w:b/>
        </w:rPr>
        <w:t xml:space="preserve">Do not empty the flask between </w:t>
      </w:r>
      <w:r w:rsidR="00FA4E66">
        <w:rPr>
          <w:b/>
        </w:rPr>
        <w:t>weighings</w:t>
      </w:r>
      <w:r>
        <w:t xml:space="preserve">. Make the samples different sizes, letting them vary between 5 and 8 mL. Obtain </w:t>
      </w:r>
      <w:r w:rsidR="00956BE0">
        <w:t xml:space="preserve">at least </w:t>
      </w:r>
      <w:r>
        <w:t xml:space="preserve">six samples without refilling the </w:t>
      </w:r>
      <w:r w:rsidR="00FA4E66">
        <w:t>buret</w:t>
      </w:r>
      <w:r>
        <w:t>, and record the weight and volume of each sample as accurately as possible. At the end of the experiment</w:t>
      </w:r>
      <w:r w:rsidR="00956BE0">
        <w:t>,</w:t>
      </w:r>
      <w:r>
        <w:t xml:space="preserve"> you will have </w:t>
      </w:r>
      <w:r>
        <w:rPr>
          <w:b/>
        </w:rPr>
        <w:t>all six</w:t>
      </w:r>
      <w:r w:rsidR="00956BE0">
        <w:rPr>
          <w:b/>
        </w:rPr>
        <w:t xml:space="preserve"> (or more)</w:t>
      </w:r>
      <w:r>
        <w:rPr>
          <w:b/>
        </w:rPr>
        <w:t xml:space="preserve"> samples</w:t>
      </w:r>
      <w:r>
        <w:t xml:space="preserve"> in the stoppered flask, but you have weighed each one separately and measured the volume of each one separately.</w:t>
      </w:r>
    </w:p>
    <w:p w14:paraId="62A8BAC2" w14:textId="77777777" w:rsidR="00956BE0" w:rsidRDefault="00956BE0" w:rsidP="0032521F">
      <w:pPr>
        <w:tabs>
          <w:tab w:val="left" w:pos="-1440"/>
          <w:tab w:val="left" w:pos="-720"/>
          <w:tab w:val="left" w:pos="0"/>
          <w:tab w:val="left" w:pos="504"/>
          <w:tab w:val="left" w:pos="1440"/>
        </w:tabs>
        <w:suppressAutoHyphens/>
      </w:pPr>
    </w:p>
    <w:p w14:paraId="49AA1FD7" w14:textId="18FC8176" w:rsidR="0032521F" w:rsidRDefault="0032521F" w:rsidP="0032521F">
      <w:pPr>
        <w:tabs>
          <w:tab w:val="left" w:pos="-1440"/>
          <w:tab w:val="left" w:pos="-720"/>
          <w:tab w:val="left" w:pos="0"/>
          <w:tab w:val="left" w:pos="504"/>
          <w:tab w:val="left" w:pos="1440"/>
        </w:tabs>
        <w:suppressAutoHyphens/>
      </w:pPr>
      <w:r>
        <w:tab/>
        <w:t xml:space="preserve">Calculate the </w:t>
      </w:r>
      <w:r w:rsidR="00FA4E66">
        <w:t>6</w:t>
      </w:r>
      <w:r w:rsidR="00956BE0">
        <w:t xml:space="preserve"> (or more) </w:t>
      </w:r>
      <w:r>
        <w:t xml:space="preserve">values of the density of the solution.  </w:t>
      </w:r>
      <w:r>
        <w:rPr>
          <w:b/>
        </w:rPr>
        <w:t>CARRY OUT THE CALCULATION TO 3 DIGITS PAST THE DECIMAL</w:t>
      </w:r>
      <w:r>
        <w:t xml:space="preserve"> (four significant digits).</w:t>
      </w:r>
      <w:r w:rsidR="00270F2F">
        <w:t xml:space="preserve">  Check the validity of all values by calculating the standard deviation and the uncertainty in your experimental density value.  (See Report Sheet.)</w:t>
      </w:r>
    </w:p>
    <w:p w14:paraId="1A4B7D6D" w14:textId="77777777" w:rsidR="00956BE0" w:rsidRDefault="00956BE0" w:rsidP="0032521F">
      <w:pPr>
        <w:tabs>
          <w:tab w:val="left" w:pos="-1440"/>
          <w:tab w:val="left" w:pos="-720"/>
          <w:tab w:val="left" w:pos="0"/>
          <w:tab w:val="left" w:pos="504"/>
          <w:tab w:val="left" w:pos="1440"/>
        </w:tabs>
        <w:suppressAutoHyphens/>
      </w:pPr>
    </w:p>
    <w:p w14:paraId="1E944B82" w14:textId="14EE89E6" w:rsidR="0032521F" w:rsidRDefault="0032521F" w:rsidP="0032521F">
      <w:pPr>
        <w:tabs>
          <w:tab w:val="left" w:pos="-1440"/>
          <w:tab w:val="left" w:pos="-720"/>
          <w:tab w:val="left" w:pos="0"/>
          <w:tab w:val="left" w:pos="504"/>
          <w:tab w:val="left" w:pos="1440"/>
        </w:tabs>
        <w:suppressAutoHyphens/>
      </w:pPr>
      <w:r>
        <w:tab/>
        <w:t xml:space="preserve">Look up the density of salt solutions in the </w:t>
      </w:r>
      <w:r w:rsidR="003243B7" w:rsidRPr="003243B7">
        <w:rPr>
          <w:u w:val="single"/>
        </w:rPr>
        <w:t xml:space="preserve">CRC </w:t>
      </w:r>
      <w:r w:rsidRPr="003243B7">
        <w:rPr>
          <w:u w:val="single"/>
        </w:rPr>
        <w:t>Handbook</w:t>
      </w:r>
      <w:r w:rsidR="003243B7" w:rsidRPr="003243B7">
        <w:rPr>
          <w:u w:val="single"/>
        </w:rPr>
        <w:t xml:space="preserve"> of Chemistry and Physics</w:t>
      </w:r>
      <w:r>
        <w:t>.  Determine the percent salt by weight of your unknown, by comparing your density with the densities in the Handbook.</w:t>
      </w:r>
    </w:p>
    <w:p w14:paraId="3A2169E2" w14:textId="6DE336D9" w:rsidR="0032521F" w:rsidRDefault="0032521F" w:rsidP="0032521F">
      <w:pPr>
        <w:tabs>
          <w:tab w:val="left" w:pos="-1440"/>
          <w:tab w:val="left" w:pos="-720"/>
          <w:tab w:val="left" w:pos="0"/>
          <w:tab w:val="left" w:pos="504"/>
          <w:tab w:val="left" w:pos="1440"/>
        </w:tabs>
        <w:suppressAutoHyphens/>
      </w:pPr>
    </w:p>
    <w:p w14:paraId="40BC0A3C" w14:textId="77777777" w:rsidR="00956BE0" w:rsidRDefault="00956BE0" w:rsidP="0032521F">
      <w:pPr>
        <w:tabs>
          <w:tab w:val="left" w:pos="-1440"/>
          <w:tab w:val="left" w:pos="-720"/>
          <w:tab w:val="left" w:pos="0"/>
          <w:tab w:val="left" w:pos="504"/>
          <w:tab w:val="left" w:pos="1440"/>
        </w:tabs>
        <w:suppressAutoHyphens/>
      </w:pPr>
    </w:p>
    <w:p w14:paraId="2EE7CAA9" w14:textId="77777777" w:rsidR="0032521F" w:rsidRDefault="0032521F" w:rsidP="0032521F">
      <w:pPr>
        <w:tabs>
          <w:tab w:val="left" w:pos="-1440"/>
          <w:tab w:val="left" w:pos="-720"/>
          <w:tab w:val="left" w:pos="0"/>
          <w:tab w:val="left" w:pos="504"/>
          <w:tab w:val="left" w:pos="1440"/>
        </w:tabs>
        <w:suppressAutoHyphens/>
      </w:pPr>
      <w:r w:rsidRPr="003243B7">
        <w:rPr>
          <w:rStyle w:val="Heading3Char"/>
          <w:rFonts w:ascii="Times New Roman" w:hAnsi="Times New Roman" w:cs="Times New Roman"/>
          <w:color w:val="auto"/>
        </w:rPr>
        <w:t>Report:</w:t>
      </w:r>
      <w:r w:rsidRPr="003243B7">
        <w:t xml:space="preserve"> </w:t>
      </w:r>
      <w:r>
        <w:t xml:space="preserve">Complete the report </w:t>
      </w:r>
      <w:r w:rsidR="000336C9">
        <w:t>sheet</w:t>
      </w:r>
      <w:r>
        <w:t xml:space="preserve"> and turn it in together with the </w:t>
      </w:r>
      <w:r w:rsidR="000336C9">
        <w:t xml:space="preserve">Pre &amp; Post </w:t>
      </w:r>
      <w:r>
        <w:t>Questions.</w:t>
      </w:r>
    </w:p>
    <w:p w14:paraId="0D567AC8" w14:textId="77777777" w:rsidR="0032521F" w:rsidRDefault="0032521F" w:rsidP="0032521F">
      <w:pPr>
        <w:tabs>
          <w:tab w:val="left" w:pos="-1440"/>
          <w:tab w:val="left" w:pos="-720"/>
          <w:tab w:val="left" w:pos="0"/>
          <w:tab w:val="left" w:pos="504"/>
          <w:tab w:val="left" w:pos="1440"/>
        </w:tabs>
        <w:suppressAutoHyphens/>
        <w:sectPr w:rsidR="0032521F">
          <w:headerReference w:type="even" r:id="rId18"/>
          <w:headerReference w:type="default" r:id="rId19"/>
          <w:headerReference w:type="first" r:id="rId20"/>
          <w:pgSz w:w="12240" w:h="15840"/>
          <w:pgMar w:top="1008" w:right="1440" w:bottom="1008" w:left="1440" w:header="1008" w:footer="1008" w:gutter="0"/>
          <w:cols w:space="720"/>
          <w:noEndnote/>
          <w:titlePg/>
        </w:sectPr>
      </w:pPr>
    </w:p>
    <w:p w14:paraId="49B105C6" w14:textId="77777777" w:rsidR="0032521F" w:rsidRPr="003243B7" w:rsidRDefault="0032521F" w:rsidP="003243B7">
      <w:pPr>
        <w:pStyle w:val="Heading1"/>
        <w:rPr>
          <w:rFonts w:ascii="Times New Roman" w:hAnsi="Times New Roman" w:cs="Times New Roman"/>
          <w:color w:val="auto"/>
          <w:sz w:val="28"/>
          <w:szCs w:val="28"/>
        </w:rPr>
      </w:pPr>
      <w:r>
        <w:lastRenderedPageBreak/>
        <w:tab/>
      </w:r>
      <w:r w:rsidRPr="003243B7">
        <w:rPr>
          <w:rFonts w:ascii="Times New Roman" w:hAnsi="Times New Roman" w:cs="Times New Roman"/>
          <w:color w:val="auto"/>
          <w:sz w:val="28"/>
          <w:szCs w:val="28"/>
        </w:rPr>
        <w:t>2-MEASUREMENT:  VOLUME, MASS, AND DENSITY</w:t>
      </w:r>
    </w:p>
    <w:p w14:paraId="273762D6" w14:textId="77777777" w:rsidR="0032521F" w:rsidRDefault="0032521F" w:rsidP="0032521F">
      <w:pPr>
        <w:tabs>
          <w:tab w:val="left" w:pos="-1440"/>
          <w:tab w:val="left" w:pos="-720"/>
          <w:tab w:val="left" w:pos="0"/>
          <w:tab w:val="left" w:pos="504"/>
          <w:tab w:val="left" w:pos="1440"/>
        </w:tabs>
        <w:suppressAutoHyphens/>
      </w:pPr>
    </w:p>
    <w:p w14:paraId="12D7606B" w14:textId="77777777" w:rsidR="0032521F" w:rsidRDefault="0032521F" w:rsidP="0032521F">
      <w:pPr>
        <w:tabs>
          <w:tab w:val="left" w:pos="-1440"/>
          <w:tab w:val="left" w:pos="-720"/>
          <w:tab w:val="left" w:pos="0"/>
          <w:tab w:val="left" w:pos="504"/>
          <w:tab w:val="left" w:pos="1440"/>
        </w:tabs>
        <w:suppressAutoHyphens/>
      </w:pPr>
    </w:p>
    <w:p w14:paraId="6B9AB6F2" w14:textId="77777777" w:rsidR="0032521F" w:rsidRDefault="0032521F" w:rsidP="0032521F">
      <w:pPr>
        <w:tabs>
          <w:tab w:val="right" w:pos="9360"/>
        </w:tabs>
        <w:suppressAutoHyphens/>
      </w:pPr>
      <w:r>
        <w:t>Section _______________</w:t>
      </w:r>
      <w:r>
        <w:tab/>
        <w:t>Name ____________________</w:t>
      </w:r>
    </w:p>
    <w:p w14:paraId="29694618" w14:textId="5189EE32" w:rsidR="0032521F" w:rsidRPr="003243B7" w:rsidRDefault="0032521F" w:rsidP="003243B7">
      <w:pPr>
        <w:pStyle w:val="Heading2"/>
        <w:rPr>
          <w:rFonts w:ascii="Times New Roman" w:hAnsi="Times New Roman" w:cs="Times New Roman"/>
          <w:sz w:val="24"/>
          <w:szCs w:val="24"/>
        </w:rPr>
      </w:pPr>
      <w:r>
        <w:tab/>
      </w:r>
      <w:r w:rsidR="003243B7">
        <w:tab/>
      </w:r>
      <w:r w:rsidR="003243B7">
        <w:tab/>
      </w:r>
      <w:r w:rsidR="003243B7">
        <w:tab/>
      </w:r>
      <w:r w:rsidR="003243B7">
        <w:tab/>
      </w:r>
      <w:r w:rsidRPr="003243B7">
        <w:rPr>
          <w:rFonts w:ascii="Times New Roman" w:hAnsi="Times New Roman" w:cs="Times New Roman"/>
          <w:color w:val="auto"/>
          <w:sz w:val="24"/>
          <w:szCs w:val="24"/>
        </w:rPr>
        <w:t>Report Sheet</w:t>
      </w:r>
    </w:p>
    <w:p w14:paraId="46B2DB03" w14:textId="77777777" w:rsidR="0032521F" w:rsidRDefault="0032521F" w:rsidP="0032521F">
      <w:pPr>
        <w:tabs>
          <w:tab w:val="left" w:pos="-1440"/>
          <w:tab w:val="left" w:pos="-720"/>
          <w:tab w:val="left" w:pos="0"/>
          <w:tab w:val="left" w:pos="504"/>
          <w:tab w:val="left" w:pos="1440"/>
        </w:tabs>
        <w:suppressAutoHyphens/>
      </w:pPr>
    </w:p>
    <w:p w14:paraId="5688E931" w14:textId="77777777" w:rsidR="000336C9" w:rsidRPr="003243B7" w:rsidRDefault="000336C9" w:rsidP="000336C9">
      <w:pPr>
        <w:tabs>
          <w:tab w:val="left" w:pos="-1440"/>
          <w:tab w:val="left" w:pos="-720"/>
          <w:tab w:val="left" w:pos="0"/>
          <w:tab w:val="left" w:pos="504"/>
          <w:tab w:val="left" w:pos="1440"/>
        </w:tabs>
        <w:suppressAutoHyphens/>
        <w:ind w:left="-144" w:right="-144"/>
        <w:rPr>
          <w:b/>
          <w:bCs/>
        </w:rPr>
      </w:pPr>
      <w:r w:rsidRPr="003243B7">
        <w:rPr>
          <w:b/>
          <w:bCs/>
        </w:rPr>
        <w:t>Part I</w:t>
      </w:r>
    </w:p>
    <w:p w14:paraId="5D66D43E" w14:textId="77777777" w:rsidR="0032521F" w:rsidRDefault="0032521F" w:rsidP="000336C9">
      <w:pPr>
        <w:tabs>
          <w:tab w:val="left" w:pos="-1440"/>
          <w:tab w:val="left" w:pos="-720"/>
          <w:tab w:val="left" w:pos="0"/>
          <w:tab w:val="left" w:pos="504"/>
          <w:tab w:val="left" w:pos="1440"/>
        </w:tabs>
        <w:suppressAutoHyphens/>
        <w:ind w:left="-144" w:right="-144"/>
      </w:pPr>
      <w:r w:rsidRPr="003243B7">
        <w:rPr>
          <w:rStyle w:val="Heading3Char"/>
          <w:rFonts w:ascii="Times New Roman" w:hAnsi="Times New Roman" w:cs="Times New Roman"/>
          <w:color w:val="auto"/>
        </w:rPr>
        <w:t>Table I.  Mass, Volume, and Density of a Solid</w:t>
      </w:r>
      <w:r w:rsidR="00FA4E66">
        <w:tab/>
      </w:r>
      <w:r w:rsidR="00FA4E66">
        <w:tab/>
        <w:t>Unknown number _______</w:t>
      </w:r>
    </w:p>
    <w:p w14:paraId="4CE92763" w14:textId="77777777" w:rsidR="00C77521" w:rsidRDefault="0032521F" w:rsidP="0032521F">
      <w:pPr>
        <w:tabs>
          <w:tab w:val="left" w:pos="-1440"/>
          <w:tab w:val="left" w:pos="-720"/>
          <w:tab w:val="left" w:pos="0"/>
          <w:tab w:val="left" w:pos="504"/>
          <w:tab w:val="left" w:pos="1440"/>
        </w:tabs>
        <w:suppressAutoHyphens/>
      </w:pPr>
      <w:r>
        <w:tab/>
      </w:r>
    </w:p>
    <w:tbl>
      <w:tblPr>
        <w:tblStyle w:val="TableGrid"/>
        <w:tblW w:w="9740" w:type="dxa"/>
        <w:tblLayout w:type="fixed"/>
        <w:tblLook w:val="04A0" w:firstRow="1" w:lastRow="0" w:firstColumn="1" w:lastColumn="0" w:noHBand="0" w:noVBand="1"/>
        <w:tblCaption w:val="data table 1 for results"/>
        <w:tblDescription w:val="color, shape, mass, width, length, ieght, volume , density"/>
      </w:tblPr>
      <w:tblGrid>
        <w:gridCol w:w="1418"/>
        <w:gridCol w:w="1172"/>
        <w:gridCol w:w="1172"/>
        <w:gridCol w:w="1172"/>
        <w:gridCol w:w="1167"/>
        <w:gridCol w:w="1172"/>
        <w:gridCol w:w="1295"/>
        <w:gridCol w:w="1172"/>
      </w:tblGrid>
      <w:tr w:rsidR="00270F2F" w14:paraId="2D448A9B" w14:textId="77777777" w:rsidTr="00270F2F">
        <w:trPr>
          <w:trHeight w:val="788"/>
          <w:tblHeader/>
        </w:trPr>
        <w:tc>
          <w:tcPr>
            <w:tcW w:w="1399" w:type="dxa"/>
          </w:tcPr>
          <w:p w14:paraId="2798EB24" w14:textId="77777777" w:rsidR="00270F2F" w:rsidRDefault="00270F2F" w:rsidP="00045403">
            <w:pPr>
              <w:tabs>
                <w:tab w:val="left" w:pos="-1440"/>
                <w:tab w:val="left" w:pos="-720"/>
                <w:tab w:val="left" w:pos="0"/>
                <w:tab w:val="left" w:pos="504"/>
                <w:tab w:val="left" w:pos="1440"/>
              </w:tabs>
              <w:suppressAutoHyphens/>
            </w:pPr>
            <w:r>
              <w:t>method</w:t>
            </w:r>
          </w:p>
        </w:tc>
        <w:tc>
          <w:tcPr>
            <w:tcW w:w="1157" w:type="dxa"/>
          </w:tcPr>
          <w:p w14:paraId="30818651" w14:textId="77777777" w:rsidR="00270F2F" w:rsidRDefault="00270F2F" w:rsidP="00045403">
            <w:pPr>
              <w:tabs>
                <w:tab w:val="left" w:pos="-1440"/>
                <w:tab w:val="left" w:pos="-720"/>
                <w:tab w:val="left" w:pos="0"/>
                <w:tab w:val="left" w:pos="504"/>
                <w:tab w:val="left" w:pos="1440"/>
              </w:tabs>
              <w:suppressAutoHyphens/>
            </w:pPr>
            <w:r>
              <w:t>color</w:t>
            </w:r>
          </w:p>
        </w:tc>
        <w:tc>
          <w:tcPr>
            <w:tcW w:w="1157" w:type="dxa"/>
          </w:tcPr>
          <w:p w14:paraId="740A9AC7" w14:textId="77777777" w:rsidR="00270F2F" w:rsidRDefault="00270F2F" w:rsidP="00045403">
            <w:pPr>
              <w:tabs>
                <w:tab w:val="left" w:pos="-1440"/>
                <w:tab w:val="left" w:pos="-720"/>
                <w:tab w:val="left" w:pos="0"/>
                <w:tab w:val="left" w:pos="504"/>
                <w:tab w:val="left" w:pos="1440"/>
              </w:tabs>
              <w:suppressAutoHyphens/>
            </w:pPr>
            <w:r>
              <w:t>shape</w:t>
            </w:r>
          </w:p>
        </w:tc>
        <w:tc>
          <w:tcPr>
            <w:tcW w:w="1157" w:type="dxa"/>
          </w:tcPr>
          <w:p w14:paraId="55E0BDD3" w14:textId="77777777" w:rsidR="00270F2F" w:rsidRDefault="00270F2F" w:rsidP="00045403">
            <w:pPr>
              <w:tabs>
                <w:tab w:val="left" w:pos="-1440"/>
                <w:tab w:val="left" w:pos="-720"/>
                <w:tab w:val="left" w:pos="0"/>
                <w:tab w:val="left" w:pos="504"/>
                <w:tab w:val="left" w:pos="1440"/>
              </w:tabs>
              <w:suppressAutoHyphens/>
            </w:pPr>
            <w:r>
              <w:t>mass</w:t>
            </w:r>
          </w:p>
        </w:tc>
        <w:tc>
          <w:tcPr>
            <w:tcW w:w="1152" w:type="dxa"/>
          </w:tcPr>
          <w:p w14:paraId="29DF3978" w14:textId="77777777" w:rsidR="00270F2F" w:rsidRDefault="00270F2F" w:rsidP="00045403">
            <w:pPr>
              <w:tabs>
                <w:tab w:val="left" w:pos="-1440"/>
                <w:tab w:val="left" w:pos="-720"/>
                <w:tab w:val="left" w:pos="0"/>
                <w:tab w:val="left" w:pos="504"/>
                <w:tab w:val="left" w:pos="1440"/>
              </w:tabs>
              <w:suppressAutoHyphens/>
            </w:pPr>
            <w:r>
              <w:t>Diameter or width</w:t>
            </w:r>
          </w:p>
        </w:tc>
        <w:tc>
          <w:tcPr>
            <w:tcW w:w="1157" w:type="dxa"/>
          </w:tcPr>
          <w:p w14:paraId="73AC870F" w14:textId="77777777" w:rsidR="00270F2F" w:rsidRDefault="00270F2F" w:rsidP="00045403">
            <w:pPr>
              <w:tabs>
                <w:tab w:val="left" w:pos="-1440"/>
                <w:tab w:val="left" w:pos="-720"/>
                <w:tab w:val="left" w:pos="0"/>
                <w:tab w:val="left" w:pos="504"/>
                <w:tab w:val="left" w:pos="1440"/>
              </w:tabs>
              <w:suppressAutoHyphens/>
            </w:pPr>
            <w:r>
              <w:t>length</w:t>
            </w:r>
          </w:p>
        </w:tc>
        <w:tc>
          <w:tcPr>
            <w:tcW w:w="1278" w:type="dxa"/>
          </w:tcPr>
          <w:p w14:paraId="1BF19406" w14:textId="77777777" w:rsidR="00270F2F" w:rsidRDefault="00270F2F" w:rsidP="00045403">
            <w:pPr>
              <w:tabs>
                <w:tab w:val="left" w:pos="-1440"/>
                <w:tab w:val="left" w:pos="-720"/>
                <w:tab w:val="left" w:pos="0"/>
                <w:tab w:val="left" w:pos="504"/>
                <w:tab w:val="left" w:pos="1440"/>
              </w:tabs>
              <w:suppressAutoHyphens/>
            </w:pPr>
            <w:r>
              <w:t>volume</w:t>
            </w:r>
          </w:p>
        </w:tc>
        <w:tc>
          <w:tcPr>
            <w:tcW w:w="1157" w:type="dxa"/>
          </w:tcPr>
          <w:p w14:paraId="1DC86E84" w14:textId="77777777" w:rsidR="00270F2F" w:rsidRDefault="00270F2F" w:rsidP="00045403">
            <w:pPr>
              <w:tabs>
                <w:tab w:val="left" w:pos="-1440"/>
                <w:tab w:val="left" w:pos="-720"/>
                <w:tab w:val="left" w:pos="0"/>
                <w:tab w:val="left" w:pos="504"/>
                <w:tab w:val="left" w:pos="1440"/>
              </w:tabs>
              <w:suppressAutoHyphens/>
            </w:pPr>
            <w:r>
              <w:t>density</w:t>
            </w:r>
          </w:p>
        </w:tc>
      </w:tr>
      <w:tr w:rsidR="00270F2F" w14:paraId="54160D04" w14:textId="77777777" w:rsidTr="00270F2F">
        <w:trPr>
          <w:trHeight w:val="940"/>
        </w:trPr>
        <w:tc>
          <w:tcPr>
            <w:tcW w:w="1399" w:type="dxa"/>
          </w:tcPr>
          <w:p w14:paraId="39862F2E" w14:textId="77777777" w:rsidR="00270F2F" w:rsidRDefault="00270F2F" w:rsidP="00045403">
            <w:pPr>
              <w:tabs>
                <w:tab w:val="left" w:pos="-1440"/>
                <w:tab w:val="left" w:pos="-720"/>
                <w:tab w:val="left" w:pos="0"/>
                <w:tab w:val="left" w:pos="504"/>
                <w:tab w:val="left" w:pos="1440"/>
              </w:tabs>
              <w:suppressAutoHyphens/>
            </w:pPr>
            <w:r>
              <w:t>calipers</w:t>
            </w:r>
          </w:p>
        </w:tc>
        <w:tc>
          <w:tcPr>
            <w:tcW w:w="1157" w:type="dxa"/>
          </w:tcPr>
          <w:p w14:paraId="6BCCCD80"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2AF4A6E1"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06B2D77D" w14:textId="77777777" w:rsidR="00270F2F" w:rsidRDefault="00270F2F" w:rsidP="00045403">
            <w:pPr>
              <w:tabs>
                <w:tab w:val="left" w:pos="-1440"/>
                <w:tab w:val="left" w:pos="-720"/>
                <w:tab w:val="left" w:pos="0"/>
                <w:tab w:val="left" w:pos="504"/>
                <w:tab w:val="left" w:pos="1440"/>
              </w:tabs>
              <w:suppressAutoHyphens/>
            </w:pPr>
          </w:p>
        </w:tc>
        <w:tc>
          <w:tcPr>
            <w:tcW w:w="1152" w:type="dxa"/>
          </w:tcPr>
          <w:p w14:paraId="16019068"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550DAFE2" w14:textId="77777777" w:rsidR="00270F2F" w:rsidRDefault="00270F2F" w:rsidP="00045403">
            <w:pPr>
              <w:tabs>
                <w:tab w:val="left" w:pos="-1440"/>
                <w:tab w:val="left" w:pos="-720"/>
                <w:tab w:val="left" w:pos="0"/>
                <w:tab w:val="left" w:pos="504"/>
                <w:tab w:val="left" w:pos="1440"/>
              </w:tabs>
              <w:suppressAutoHyphens/>
            </w:pPr>
          </w:p>
        </w:tc>
        <w:tc>
          <w:tcPr>
            <w:tcW w:w="1278" w:type="dxa"/>
          </w:tcPr>
          <w:p w14:paraId="60F686AC"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6C99671F" w14:textId="77777777" w:rsidR="00270F2F" w:rsidRDefault="00270F2F" w:rsidP="00045403">
            <w:pPr>
              <w:tabs>
                <w:tab w:val="left" w:pos="-1440"/>
                <w:tab w:val="left" w:pos="-720"/>
                <w:tab w:val="left" w:pos="0"/>
                <w:tab w:val="left" w:pos="504"/>
                <w:tab w:val="left" w:pos="1440"/>
              </w:tabs>
              <w:suppressAutoHyphens/>
            </w:pPr>
          </w:p>
        </w:tc>
      </w:tr>
      <w:tr w:rsidR="00270F2F" w14:paraId="43F13DBB" w14:textId="77777777" w:rsidTr="00270F2F">
        <w:trPr>
          <w:trHeight w:val="891"/>
        </w:trPr>
        <w:tc>
          <w:tcPr>
            <w:tcW w:w="1399" w:type="dxa"/>
          </w:tcPr>
          <w:p w14:paraId="6CFE3CEC" w14:textId="77777777" w:rsidR="00270F2F" w:rsidRDefault="00270F2F" w:rsidP="00045403">
            <w:pPr>
              <w:tabs>
                <w:tab w:val="left" w:pos="-1440"/>
                <w:tab w:val="left" w:pos="-720"/>
                <w:tab w:val="left" w:pos="0"/>
                <w:tab w:val="left" w:pos="504"/>
                <w:tab w:val="left" w:pos="1440"/>
              </w:tabs>
              <w:suppressAutoHyphens/>
            </w:pPr>
            <w:r>
              <w:t>ruler</w:t>
            </w:r>
          </w:p>
        </w:tc>
        <w:tc>
          <w:tcPr>
            <w:tcW w:w="1157" w:type="dxa"/>
          </w:tcPr>
          <w:p w14:paraId="2274C347" w14:textId="77777777" w:rsidR="00270F2F" w:rsidRDefault="00270F2F" w:rsidP="00045403">
            <w:pPr>
              <w:tabs>
                <w:tab w:val="left" w:pos="-1440"/>
                <w:tab w:val="left" w:pos="-720"/>
                <w:tab w:val="left" w:pos="0"/>
                <w:tab w:val="left" w:pos="504"/>
                <w:tab w:val="left" w:pos="1440"/>
              </w:tabs>
              <w:suppressAutoHyphens/>
            </w:pPr>
          </w:p>
          <w:p w14:paraId="70742E34" w14:textId="602451F8" w:rsidR="00270F2F" w:rsidRDefault="00270F2F" w:rsidP="00045403">
            <w:pPr>
              <w:tabs>
                <w:tab w:val="left" w:pos="-1440"/>
                <w:tab w:val="left" w:pos="-720"/>
                <w:tab w:val="left" w:pos="0"/>
                <w:tab w:val="left" w:pos="504"/>
                <w:tab w:val="left" w:pos="1440"/>
              </w:tabs>
              <w:suppressAutoHyphens/>
            </w:pPr>
            <w:r>
              <w:t xml:space="preserve">    X</w:t>
            </w:r>
          </w:p>
        </w:tc>
        <w:tc>
          <w:tcPr>
            <w:tcW w:w="1157" w:type="dxa"/>
          </w:tcPr>
          <w:p w14:paraId="73909DC3" w14:textId="77777777" w:rsidR="00270F2F" w:rsidRDefault="00270F2F" w:rsidP="00045403">
            <w:pPr>
              <w:tabs>
                <w:tab w:val="left" w:pos="-1440"/>
                <w:tab w:val="left" w:pos="-720"/>
                <w:tab w:val="left" w:pos="0"/>
                <w:tab w:val="left" w:pos="504"/>
                <w:tab w:val="left" w:pos="1440"/>
              </w:tabs>
              <w:suppressAutoHyphens/>
            </w:pPr>
          </w:p>
          <w:p w14:paraId="341D867D" w14:textId="2529A679" w:rsidR="00270F2F" w:rsidRDefault="00270F2F" w:rsidP="00045403">
            <w:pPr>
              <w:tabs>
                <w:tab w:val="left" w:pos="-1440"/>
                <w:tab w:val="left" w:pos="-720"/>
                <w:tab w:val="left" w:pos="0"/>
                <w:tab w:val="left" w:pos="504"/>
                <w:tab w:val="left" w:pos="1440"/>
              </w:tabs>
              <w:suppressAutoHyphens/>
            </w:pPr>
            <w:r>
              <w:t xml:space="preserve">    X</w:t>
            </w:r>
          </w:p>
        </w:tc>
        <w:tc>
          <w:tcPr>
            <w:tcW w:w="1157" w:type="dxa"/>
          </w:tcPr>
          <w:p w14:paraId="6BBD3E27" w14:textId="77777777" w:rsidR="00270F2F" w:rsidRDefault="00270F2F" w:rsidP="00045403">
            <w:pPr>
              <w:tabs>
                <w:tab w:val="left" w:pos="-1440"/>
                <w:tab w:val="left" w:pos="-720"/>
                <w:tab w:val="left" w:pos="0"/>
                <w:tab w:val="left" w:pos="504"/>
                <w:tab w:val="left" w:pos="1440"/>
              </w:tabs>
              <w:suppressAutoHyphens/>
            </w:pPr>
          </w:p>
        </w:tc>
        <w:tc>
          <w:tcPr>
            <w:tcW w:w="1152" w:type="dxa"/>
          </w:tcPr>
          <w:p w14:paraId="560648B7"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4A2079B5" w14:textId="77777777" w:rsidR="00270F2F" w:rsidRDefault="00270F2F" w:rsidP="00045403">
            <w:pPr>
              <w:tabs>
                <w:tab w:val="left" w:pos="-1440"/>
                <w:tab w:val="left" w:pos="-720"/>
                <w:tab w:val="left" w:pos="0"/>
                <w:tab w:val="left" w:pos="504"/>
                <w:tab w:val="left" w:pos="1440"/>
              </w:tabs>
              <w:suppressAutoHyphens/>
            </w:pPr>
          </w:p>
        </w:tc>
        <w:tc>
          <w:tcPr>
            <w:tcW w:w="1278" w:type="dxa"/>
          </w:tcPr>
          <w:p w14:paraId="5DBA94A3"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59E51205" w14:textId="77777777" w:rsidR="00270F2F" w:rsidRDefault="00270F2F" w:rsidP="00045403">
            <w:pPr>
              <w:tabs>
                <w:tab w:val="left" w:pos="-1440"/>
                <w:tab w:val="left" w:pos="-720"/>
                <w:tab w:val="left" w:pos="0"/>
                <w:tab w:val="left" w:pos="504"/>
                <w:tab w:val="left" w:pos="1440"/>
              </w:tabs>
              <w:suppressAutoHyphens/>
            </w:pPr>
          </w:p>
        </w:tc>
      </w:tr>
      <w:tr w:rsidR="00270F2F" w14:paraId="2CF06108" w14:textId="77777777" w:rsidTr="00270F2F">
        <w:trPr>
          <w:trHeight w:val="840"/>
        </w:trPr>
        <w:tc>
          <w:tcPr>
            <w:tcW w:w="1399" w:type="dxa"/>
          </w:tcPr>
          <w:p w14:paraId="18DA08B3" w14:textId="77777777" w:rsidR="00270F2F" w:rsidRPr="00634BE4" w:rsidRDefault="00270F2F" w:rsidP="00045403">
            <w:pPr>
              <w:tabs>
                <w:tab w:val="left" w:pos="-1440"/>
                <w:tab w:val="left" w:pos="-720"/>
                <w:tab w:val="left" w:pos="0"/>
                <w:tab w:val="left" w:pos="504"/>
                <w:tab w:val="left" w:pos="1440"/>
              </w:tabs>
              <w:suppressAutoHyphens/>
              <w:rPr>
                <w:i/>
              </w:rPr>
            </w:pPr>
            <w:r w:rsidRPr="00634BE4">
              <w:rPr>
                <w:i/>
                <w:sz w:val="22"/>
              </w:rPr>
              <w:t>Archimedes</w:t>
            </w:r>
          </w:p>
        </w:tc>
        <w:tc>
          <w:tcPr>
            <w:tcW w:w="1157" w:type="dxa"/>
          </w:tcPr>
          <w:p w14:paraId="3C1F9B3B" w14:textId="77777777" w:rsidR="00270F2F" w:rsidRDefault="00270F2F" w:rsidP="00045403">
            <w:pPr>
              <w:tabs>
                <w:tab w:val="left" w:pos="-1440"/>
                <w:tab w:val="left" w:pos="-720"/>
                <w:tab w:val="left" w:pos="0"/>
                <w:tab w:val="left" w:pos="504"/>
                <w:tab w:val="left" w:pos="1440"/>
              </w:tabs>
              <w:suppressAutoHyphens/>
            </w:pPr>
          </w:p>
          <w:p w14:paraId="7F8C85BA" w14:textId="50302AFF" w:rsidR="00270F2F" w:rsidRDefault="00270F2F" w:rsidP="00045403">
            <w:pPr>
              <w:tabs>
                <w:tab w:val="left" w:pos="-1440"/>
                <w:tab w:val="left" w:pos="-720"/>
                <w:tab w:val="left" w:pos="0"/>
                <w:tab w:val="left" w:pos="504"/>
                <w:tab w:val="left" w:pos="1440"/>
              </w:tabs>
              <w:suppressAutoHyphens/>
            </w:pPr>
            <w:r>
              <w:t xml:space="preserve">    X</w:t>
            </w:r>
          </w:p>
        </w:tc>
        <w:tc>
          <w:tcPr>
            <w:tcW w:w="1157" w:type="dxa"/>
          </w:tcPr>
          <w:p w14:paraId="3E080DBF" w14:textId="77777777" w:rsidR="00270F2F" w:rsidRDefault="00270F2F" w:rsidP="00045403">
            <w:pPr>
              <w:tabs>
                <w:tab w:val="left" w:pos="-1440"/>
                <w:tab w:val="left" w:pos="-720"/>
                <w:tab w:val="left" w:pos="0"/>
                <w:tab w:val="left" w:pos="504"/>
                <w:tab w:val="left" w:pos="1440"/>
              </w:tabs>
              <w:suppressAutoHyphens/>
            </w:pPr>
          </w:p>
          <w:p w14:paraId="4CF33472" w14:textId="6BCDA4C4" w:rsidR="00270F2F" w:rsidRDefault="00270F2F" w:rsidP="00045403">
            <w:pPr>
              <w:tabs>
                <w:tab w:val="left" w:pos="-1440"/>
                <w:tab w:val="left" w:pos="-720"/>
                <w:tab w:val="left" w:pos="0"/>
                <w:tab w:val="left" w:pos="504"/>
                <w:tab w:val="left" w:pos="1440"/>
              </w:tabs>
              <w:suppressAutoHyphens/>
            </w:pPr>
            <w:r>
              <w:t xml:space="preserve">    X</w:t>
            </w:r>
          </w:p>
        </w:tc>
        <w:tc>
          <w:tcPr>
            <w:tcW w:w="1157" w:type="dxa"/>
          </w:tcPr>
          <w:p w14:paraId="292FC744" w14:textId="77777777" w:rsidR="00270F2F" w:rsidRDefault="00270F2F" w:rsidP="00045403">
            <w:pPr>
              <w:tabs>
                <w:tab w:val="left" w:pos="-1440"/>
                <w:tab w:val="left" w:pos="-720"/>
                <w:tab w:val="left" w:pos="0"/>
                <w:tab w:val="left" w:pos="504"/>
                <w:tab w:val="left" w:pos="1440"/>
              </w:tabs>
              <w:suppressAutoHyphens/>
            </w:pPr>
          </w:p>
        </w:tc>
        <w:tc>
          <w:tcPr>
            <w:tcW w:w="1152" w:type="dxa"/>
          </w:tcPr>
          <w:p w14:paraId="23C9F4E3" w14:textId="77777777" w:rsidR="00270F2F" w:rsidRDefault="00270F2F" w:rsidP="00045403">
            <w:pPr>
              <w:tabs>
                <w:tab w:val="left" w:pos="-1440"/>
                <w:tab w:val="left" w:pos="-720"/>
                <w:tab w:val="left" w:pos="0"/>
                <w:tab w:val="left" w:pos="504"/>
                <w:tab w:val="left" w:pos="1440"/>
              </w:tabs>
              <w:suppressAutoHyphens/>
            </w:pPr>
          </w:p>
          <w:p w14:paraId="28FC4AFB" w14:textId="4B36E552" w:rsidR="00270F2F" w:rsidRDefault="00270F2F" w:rsidP="00045403">
            <w:pPr>
              <w:tabs>
                <w:tab w:val="left" w:pos="-1440"/>
                <w:tab w:val="left" w:pos="-720"/>
                <w:tab w:val="left" w:pos="0"/>
                <w:tab w:val="left" w:pos="504"/>
                <w:tab w:val="left" w:pos="1440"/>
              </w:tabs>
              <w:suppressAutoHyphens/>
            </w:pPr>
            <w:r>
              <w:t xml:space="preserve">     X</w:t>
            </w:r>
          </w:p>
        </w:tc>
        <w:tc>
          <w:tcPr>
            <w:tcW w:w="1157" w:type="dxa"/>
          </w:tcPr>
          <w:p w14:paraId="4972B0F2" w14:textId="77777777" w:rsidR="00270F2F" w:rsidRDefault="00270F2F" w:rsidP="00045403">
            <w:pPr>
              <w:tabs>
                <w:tab w:val="left" w:pos="-1440"/>
                <w:tab w:val="left" w:pos="-720"/>
                <w:tab w:val="left" w:pos="0"/>
                <w:tab w:val="left" w:pos="504"/>
                <w:tab w:val="left" w:pos="1440"/>
              </w:tabs>
              <w:suppressAutoHyphens/>
            </w:pPr>
          </w:p>
          <w:p w14:paraId="71D53966" w14:textId="140846D8" w:rsidR="00270F2F" w:rsidRDefault="00270F2F" w:rsidP="00045403">
            <w:pPr>
              <w:tabs>
                <w:tab w:val="left" w:pos="-1440"/>
                <w:tab w:val="left" w:pos="-720"/>
                <w:tab w:val="left" w:pos="0"/>
                <w:tab w:val="left" w:pos="504"/>
                <w:tab w:val="left" w:pos="1440"/>
              </w:tabs>
              <w:suppressAutoHyphens/>
            </w:pPr>
            <w:r>
              <w:t xml:space="preserve">    X</w:t>
            </w:r>
          </w:p>
        </w:tc>
        <w:tc>
          <w:tcPr>
            <w:tcW w:w="1278" w:type="dxa"/>
          </w:tcPr>
          <w:p w14:paraId="7A7852B9" w14:textId="77777777" w:rsidR="00270F2F" w:rsidRDefault="00270F2F" w:rsidP="00045403">
            <w:pPr>
              <w:tabs>
                <w:tab w:val="left" w:pos="-1440"/>
                <w:tab w:val="left" w:pos="-720"/>
                <w:tab w:val="left" w:pos="0"/>
                <w:tab w:val="left" w:pos="504"/>
                <w:tab w:val="left" w:pos="1440"/>
              </w:tabs>
              <w:suppressAutoHyphens/>
            </w:pPr>
          </w:p>
        </w:tc>
        <w:tc>
          <w:tcPr>
            <w:tcW w:w="1157" w:type="dxa"/>
          </w:tcPr>
          <w:p w14:paraId="750A7326" w14:textId="77777777" w:rsidR="00270F2F" w:rsidRDefault="00270F2F" w:rsidP="00045403">
            <w:pPr>
              <w:tabs>
                <w:tab w:val="left" w:pos="-1440"/>
                <w:tab w:val="left" w:pos="-720"/>
                <w:tab w:val="left" w:pos="0"/>
                <w:tab w:val="left" w:pos="504"/>
                <w:tab w:val="left" w:pos="1440"/>
              </w:tabs>
              <w:suppressAutoHyphens/>
            </w:pPr>
          </w:p>
        </w:tc>
      </w:tr>
    </w:tbl>
    <w:p w14:paraId="1CC73CDC" w14:textId="77777777" w:rsidR="00C77521" w:rsidRDefault="00C77521" w:rsidP="00282EAC">
      <w:pPr>
        <w:tabs>
          <w:tab w:val="left" w:pos="-1440"/>
          <w:tab w:val="left" w:pos="-720"/>
          <w:tab w:val="left" w:pos="0"/>
          <w:tab w:val="left" w:pos="504"/>
          <w:tab w:val="left" w:pos="1440"/>
        </w:tabs>
        <w:suppressAutoHyphens/>
        <w:spacing w:line="480" w:lineRule="auto"/>
      </w:pPr>
    </w:p>
    <w:p w14:paraId="22768C4E" w14:textId="77777777" w:rsidR="0032521F" w:rsidRDefault="00C77521" w:rsidP="000336C9">
      <w:pPr>
        <w:tabs>
          <w:tab w:val="left" w:pos="-1440"/>
          <w:tab w:val="left" w:pos="-720"/>
          <w:tab w:val="left" w:pos="0"/>
          <w:tab w:val="left" w:pos="504"/>
          <w:tab w:val="left" w:pos="1440"/>
        </w:tabs>
        <w:suppressAutoHyphens/>
      </w:pPr>
      <w:r>
        <w:t>Identity</w:t>
      </w:r>
      <w:r w:rsidR="0032521F">
        <w:t xml:space="preserve"> of metal _____</w:t>
      </w:r>
      <w:r w:rsidR="00FA4E66">
        <w:t>__</w:t>
      </w:r>
      <w:r w:rsidR="0032521F">
        <w:t>_</w:t>
      </w:r>
      <w:r w:rsidR="000336C9">
        <w:t>__________</w:t>
      </w:r>
      <w:r w:rsidR="0032521F">
        <w:t>_</w:t>
      </w:r>
      <w:r w:rsidR="000336C9">
        <w:t xml:space="preserve"> </w:t>
      </w:r>
      <w:r>
        <w:t>Literature</w:t>
      </w:r>
      <w:r w:rsidR="0032521F">
        <w:t xml:space="preserve"> density __</w:t>
      </w:r>
      <w:r w:rsidR="00FA4E66">
        <w:t>_</w:t>
      </w:r>
      <w:r>
        <w:t>__</w:t>
      </w:r>
      <w:r w:rsidR="00FA4E66">
        <w:t>_</w:t>
      </w:r>
      <w:r w:rsidR="0032521F">
        <w:t>____</w:t>
      </w:r>
      <w:r w:rsidR="000336C9">
        <w:t>__________</w:t>
      </w:r>
      <w:r w:rsidR="0032521F">
        <w:t>_</w:t>
      </w:r>
    </w:p>
    <w:p w14:paraId="38F151A5" w14:textId="77777777" w:rsidR="0032521F" w:rsidRDefault="0032521F" w:rsidP="00282EAC">
      <w:pPr>
        <w:tabs>
          <w:tab w:val="left" w:pos="-1440"/>
          <w:tab w:val="left" w:pos="-720"/>
          <w:tab w:val="left" w:pos="0"/>
          <w:tab w:val="left" w:pos="504"/>
          <w:tab w:val="left" w:pos="1440"/>
        </w:tabs>
        <w:suppressAutoHyphens/>
        <w:spacing w:after="240" w:line="276" w:lineRule="auto"/>
      </w:pPr>
    </w:p>
    <w:p w14:paraId="1CD60175" w14:textId="77777777" w:rsidR="0032521F" w:rsidRDefault="0032521F" w:rsidP="0032521F">
      <w:pPr>
        <w:tabs>
          <w:tab w:val="left" w:pos="-1440"/>
          <w:tab w:val="left" w:pos="-720"/>
          <w:tab w:val="left" w:pos="0"/>
          <w:tab w:val="left" w:pos="504"/>
          <w:tab w:val="left" w:pos="1440"/>
        </w:tabs>
        <w:suppressAutoHyphens/>
      </w:pPr>
      <w:r>
        <w:t xml:space="preserve">Page </w:t>
      </w:r>
      <w:r w:rsidR="000336C9">
        <w:t>&amp;</w:t>
      </w:r>
      <w:r>
        <w:t xml:space="preserve"> year of Handbook</w:t>
      </w:r>
      <w:r w:rsidR="00C77521">
        <w:t>/source</w:t>
      </w:r>
      <w:r>
        <w:t xml:space="preserve"> ________________</w:t>
      </w:r>
    </w:p>
    <w:p w14:paraId="5902A92A" w14:textId="77777777" w:rsidR="00634BE4" w:rsidRDefault="00634BE4" w:rsidP="00634BE4">
      <w:pPr>
        <w:tabs>
          <w:tab w:val="left" w:pos="-1440"/>
          <w:tab w:val="left" w:pos="-720"/>
          <w:tab w:val="left" w:pos="0"/>
          <w:tab w:val="left" w:pos="504"/>
          <w:tab w:val="left" w:pos="1440"/>
        </w:tabs>
        <w:suppressAutoHyphens/>
        <w:spacing w:line="720" w:lineRule="auto"/>
      </w:pPr>
    </w:p>
    <w:p w14:paraId="56208AEC" w14:textId="77777777" w:rsidR="00634BE4" w:rsidRDefault="00634BE4" w:rsidP="00634BE4">
      <w:pPr>
        <w:tabs>
          <w:tab w:val="left" w:pos="-1440"/>
          <w:tab w:val="left" w:pos="-720"/>
          <w:tab w:val="left" w:pos="0"/>
          <w:tab w:val="left" w:pos="504"/>
          <w:tab w:val="left" w:pos="1440"/>
        </w:tabs>
        <w:suppressAutoHyphens/>
        <w:spacing w:line="720" w:lineRule="auto"/>
      </w:pPr>
      <w:r>
        <w:t>% error __________________________ (show sample calculations below)</w:t>
      </w:r>
    </w:p>
    <w:p w14:paraId="397E5155" w14:textId="77777777" w:rsidR="00C77521" w:rsidRDefault="00C77521" w:rsidP="00282EAC">
      <w:pPr>
        <w:tabs>
          <w:tab w:val="left" w:pos="-1440"/>
          <w:tab w:val="left" w:pos="-720"/>
          <w:tab w:val="left" w:pos="0"/>
          <w:tab w:val="left" w:pos="504"/>
          <w:tab w:val="left" w:pos="1440"/>
        </w:tabs>
        <w:suppressAutoHyphens/>
        <w:spacing w:line="960" w:lineRule="auto"/>
        <w:rPr>
          <w:b/>
        </w:rPr>
      </w:pPr>
    </w:p>
    <w:p w14:paraId="3E02FC4D" w14:textId="77777777" w:rsidR="00634BE4" w:rsidRDefault="00634BE4" w:rsidP="00634BE4">
      <w:pPr>
        <w:tabs>
          <w:tab w:val="left" w:pos="-1440"/>
          <w:tab w:val="left" w:pos="-720"/>
          <w:tab w:val="left" w:pos="0"/>
          <w:tab w:val="left" w:pos="504"/>
          <w:tab w:val="left" w:pos="1440"/>
        </w:tabs>
        <w:suppressAutoHyphens/>
        <w:spacing w:line="720" w:lineRule="auto"/>
        <w:rPr>
          <w:b/>
        </w:rPr>
      </w:pPr>
    </w:p>
    <w:p w14:paraId="1395E852" w14:textId="156571F9" w:rsidR="00634BE4" w:rsidRDefault="00C77521" w:rsidP="00634BE4">
      <w:pPr>
        <w:tabs>
          <w:tab w:val="left" w:pos="-1440"/>
          <w:tab w:val="left" w:pos="-720"/>
          <w:tab w:val="left" w:pos="0"/>
          <w:tab w:val="left" w:pos="504"/>
          <w:tab w:val="left" w:pos="1440"/>
        </w:tabs>
        <w:suppressAutoHyphens/>
        <w:spacing w:before="240"/>
      </w:pPr>
      <w:r w:rsidRPr="000336C9">
        <w:t>Which method produced the mo</w:t>
      </w:r>
      <w:r w:rsidR="00270F2F">
        <w:t>st</w:t>
      </w:r>
      <w:r w:rsidRPr="000336C9">
        <w:t xml:space="preserve"> accurate density</w:t>
      </w:r>
      <w:r w:rsidR="000336C9">
        <w:t xml:space="preserve"> &amp; </w:t>
      </w:r>
      <w:r w:rsidR="00634BE4">
        <w:t>w</w:t>
      </w:r>
      <w:r w:rsidRPr="000336C9">
        <w:t>hy?</w:t>
      </w:r>
      <w:r w:rsidR="00634BE4">
        <w:t xml:space="preserve"> </w:t>
      </w:r>
    </w:p>
    <w:p w14:paraId="78FE5D2A" w14:textId="77777777" w:rsidR="0032521F" w:rsidRDefault="0032521F" w:rsidP="00634BE4">
      <w:pPr>
        <w:tabs>
          <w:tab w:val="left" w:pos="-1440"/>
          <w:tab w:val="left" w:pos="-720"/>
          <w:tab w:val="left" w:pos="0"/>
          <w:tab w:val="left" w:pos="504"/>
          <w:tab w:val="left" w:pos="1440"/>
        </w:tabs>
        <w:suppressAutoHyphens/>
      </w:pPr>
      <w:r w:rsidRPr="000336C9">
        <w:br w:type="page"/>
      </w:r>
      <w:r w:rsidR="00634BE4" w:rsidRPr="003243B7">
        <w:rPr>
          <w:rStyle w:val="Heading2Char"/>
          <w:rFonts w:ascii="Times New Roman" w:hAnsi="Times New Roman" w:cs="Times New Roman"/>
          <w:b/>
          <w:bCs/>
          <w:color w:val="auto"/>
        </w:rPr>
        <w:lastRenderedPageBreak/>
        <w:t>Part I</w:t>
      </w:r>
      <w:r w:rsidRPr="003243B7">
        <w:rPr>
          <w:rStyle w:val="Heading2Char"/>
          <w:rFonts w:ascii="Times New Roman" w:hAnsi="Times New Roman" w:cs="Times New Roman"/>
          <w:b/>
          <w:bCs/>
          <w:color w:val="auto"/>
        </w:rPr>
        <w:t>I</w:t>
      </w:r>
      <w:r>
        <w:t>.</w:t>
      </w:r>
      <w:r w:rsidR="00634BE4">
        <w:t xml:space="preserve"> </w:t>
      </w:r>
      <w:r>
        <w:t xml:space="preserve">Unknown number </w:t>
      </w:r>
      <w:r w:rsidR="00634BE4">
        <w:t>______________________</w:t>
      </w:r>
    </w:p>
    <w:p w14:paraId="51490A1F" w14:textId="77777777" w:rsidR="00634BE4" w:rsidRDefault="00634BE4" w:rsidP="0032521F">
      <w:pPr>
        <w:tabs>
          <w:tab w:val="left" w:pos="-1440"/>
          <w:tab w:val="left" w:pos="-720"/>
          <w:tab w:val="left" w:pos="0"/>
          <w:tab w:val="left" w:pos="504"/>
          <w:tab w:val="left" w:pos="1440"/>
        </w:tabs>
        <w:suppressAutoHyphens/>
      </w:pPr>
    </w:p>
    <w:p w14:paraId="7A161675" w14:textId="77777777" w:rsidR="0032521F" w:rsidRDefault="00634BE4" w:rsidP="0032521F">
      <w:pPr>
        <w:tabs>
          <w:tab w:val="left" w:pos="-1440"/>
          <w:tab w:val="left" w:pos="-720"/>
          <w:tab w:val="left" w:pos="0"/>
          <w:tab w:val="left" w:pos="504"/>
          <w:tab w:val="left" w:pos="1440"/>
        </w:tabs>
        <w:suppressAutoHyphens/>
        <w:ind w:left="-144" w:right="-144"/>
      </w:pPr>
      <w:r>
        <w:t xml:space="preserve"> </w:t>
      </w:r>
      <w:r w:rsidR="0032521F">
        <w:t>Weight of flask and cork = _____</w:t>
      </w:r>
      <w:r w:rsidR="00FA4E66">
        <w:t>_</w:t>
      </w:r>
      <w:r>
        <w:t>______</w:t>
      </w:r>
      <w:r w:rsidR="00FA4E66">
        <w:t>___</w:t>
      </w:r>
      <w:r w:rsidR="0032521F">
        <w:t>__</w:t>
      </w:r>
    </w:p>
    <w:p w14:paraId="3C68867B" w14:textId="77777777" w:rsidR="0032521F" w:rsidRDefault="0032521F" w:rsidP="0032521F">
      <w:pPr>
        <w:tabs>
          <w:tab w:val="left" w:pos="-1440"/>
          <w:tab w:val="left" w:pos="-720"/>
          <w:tab w:val="left" w:pos="0"/>
          <w:tab w:val="left" w:pos="504"/>
          <w:tab w:val="left" w:pos="1440"/>
        </w:tabs>
        <w:suppressAutoHyphens/>
        <w:ind w:left="-144" w:right="-144"/>
      </w:pPr>
    </w:p>
    <w:p w14:paraId="10FBFFD1" w14:textId="29A4D2D4" w:rsidR="00634BE4" w:rsidRDefault="00634BE4" w:rsidP="0032521F">
      <w:pPr>
        <w:tabs>
          <w:tab w:val="left" w:pos="-1440"/>
          <w:tab w:val="left" w:pos="-720"/>
          <w:tab w:val="left" w:pos="0"/>
          <w:tab w:val="left" w:pos="504"/>
          <w:tab w:val="left" w:pos="1440"/>
        </w:tabs>
        <w:suppressAutoHyphens/>
        <w:ind w:left="-144" w:right="-144"/>
      </w:pPr>
      <w:r w:rsidRPr="003243B7">
        <w:rPr>
          <w:rStyle w:val="Heading3Char"/>
          <w:rFonts w:ascii="Times New Roman" w:hAnsi="Times New Roman" w:cs="Times New Roman"/>
          <w:color w:val="auto"/>
        </w:rPr>
        <w:t>Table II.</w:t>
      </w:r>
      <w:r w:rsidRPr="003243B7">
        <w:t xml:space="preserve">  </w:t>
      </w:r>
      <w:r>
        <w:t>Data for Burette Procedure</w:t>
      </w:r>
      <w:r w:rsidR="003243B7">
        <w:t xml:space="preserve"> (at least 6 independent trials)</w:t>
      </w:r>
    </w:p>
    <w:tbl>
      <w:tblPr>
        <w:tblStyle w:val="TableGrid"/>
        <w:tblW w:w="0" w:type="auto"/>
        <w:tblLayout w:type="fixed"/>
        <w:tblLook w:val="0000" w:firstRow="0" w:lastRow="0" w:firstColumn="0" w:lastColumn="0" w:noHBand="0" w:noVBand="0"/>
        <w:tblCaption w:val="data table 2 for resuts from buret"/>
        <w:tblDescription w:val="weight, net weight, initial V, final V, net volume, density, d, d2"/>
      </w:tblPr>
      <w:tblGrid>
        <w:gridCol w:w="1064"/>
        <w:gridCol w:w="1064"/>
        <w:gridCol w:w="1064"/>
        <w:gridCol w:w="1064"/>
        <w:gridCol w:w="1064"/>
        <w:gridCol w:w="1064"/>
        <w:gridCol w:w="1064"/>
        <w:gridCol w:w="1064"/>
        <w:gridCol w:w="1064"/>
      </w:tblGrid>
      <w:tr w:rsidR="0032521F" w14:paraId="256BB6B6" w14:textId="77777777" w:rsidTr="000C0565">
        <w:trPr>
          <w:tblHeader/>
        </w:trPr>
        <w:tc>
          <w:tcPr>
            <w:tcW w:w="1064" w:type="dxa"/>
          </w:tcPr>
          <w:p w14:paraId="2E91B451"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Sample</w:t>
            </w:r>
          </w:p>
        </w:tc>
        <w:tc>
          <w:tcPr>
            <w:tcW w:w="1064" w:type="dxa"/>
          </w:tcPr>
          <w:p w14:paraId="26BF5487"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Weight</w:t>
            </w:r>
          </w:p>
        </w:tc>
        <w:tc>
          <w:tcPr>
            <w:tcW w:w="1064" w:type="dxa"/>
          </w:tcPr>
          <w:p w14:paraId="151A955D"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Net weight</w:t>
            </w:r>
          </w:p>
        </w:tc>
        <w:tc>
          <w:tcPr>
            <w:tcW w:w="1064" w:type="dxa"/>
          </w:tcPr>
          <w:p w14:paraId="37E0CDDA"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Buret, init.</w:t>
            </w:r>
          </w:p>
        </w:tc>
        <w:tc>
          <w:tcPr>
            <w:tcW w:w="1064" w:type="dxa"/>
          </w:tcPr>
          <w:p w14:paraId="4645FF75"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Buret, final</w:t>
            </w:r>
          </w:p>
        </w:tc>
        <w:tc>
          <w:tcPr>
            <w:tcW w:w="1064" w:type="dxa"/>
          </w:tcPr>
          <w:p w14:paraId="06660E7D"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Net volume</w:t>
            </w:r>
          </w:p>
        </w:tc>
        <w:tc>
          <w:tcPr>
            <w:tcW w:w="1064" w:type="dxa"/>
          </w:tcPr>
          <w:p w14:paraId="144682DE"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Density, x</w:t>
            </w:r>
            <w:r>
              <w:rPr>
                <w:sz w:val="20"/>
                <w:vertAlign w:val="subscript"/>
              </w:rPr>
              <w:t>m</w:t>
            </w:r>
          </w:p>
        </w:tc>
        <w:tc>
          <w:tcPr>
            <w:tcW w:w="1064" w:type="dxa"/>
          </w:tcPr>
          <w:p w14:paraId="70172DA0"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d=x</w:t>
            </w:r>
            <w:r>
              <w:rPr>
                <w:sz w:val="20"/>
                <w:vertAlign w:val="subscript"/>
              </w:rPr>
              <w:t>m</w:t>
            </w:r>
            <w:r>
              <w:rPr>
                <w:sz w:val="20"/>
              </w:rPr>
              <w:t>-&lt;x&gt;</w:t>
            </w:r>
          </w:p>
        </w:tc>
        <w:tc>
          <w:tcPr>
            <w:tcW w:w="1064" w:type="dxa"/>
          </w:tcPr>
          <w:p w14:paraId="443E4F0E"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d</w:t>
            </w:r>
            <w:r>
              <w:rPr>
                <w:sz w:val="20"/>
                <w:vertAlign w:val="superscript"/>
              </w:rPr>
              <w:t>2</w:t>
            </w:r>
          </w:p>
        </w:tc>
      </w:tr>
      <w:tr w:rsidR="0032521F" w14:paraId="69567453" w14:textId="77777777" w:rsidTr="000C0565">
        <w:trPr>
          <w:trHeight w:hRule="exact" w:val="800"/>
        </w:trPr>
        <w:tc>
          <w:tcPr>
            <w:tcW w:w="1064" w:type="dxa"/>
          </w:tcPr>
          <w:p w14:paraId="304D29CD"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1</w:t>
            </w:r>
          </w:p>
        </w:tc>
        <w:tc>
          <w:tcPr>
            <w:tcW w:w="1064" w:type="dxa"/>
          </w:tcPr>
          <w:p w14:paraId="1B497478"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6C05CEA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35D592D8"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5D6F2888"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C72CEDD"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2B76A584"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1B8796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D15D343"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32521F" w14:paraId="65850990" w14:textId="77777777" w:rsidTr="000C0565">
        <w:trPr>
          <w:trHeight w:hRule="exact" w:val="800"/>
        </w:trPr>
        <w:tc>
          <w:tcPr>
            <w:tcW w:w="1064" w:type="dxa"/>
          </w:tcPr>
          <w:p w14:paraId="34B993D5"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2</w:t>
            </w:r>
          </w:p>
        </w:tc>
        <w:tc>
          <w:tcPr>
            <w:tcW w:w="1064" w:type="dxa"/>
          </w:tcPr>
          <w:p w14:paraId="4E6919A3"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31095217"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4D9F07F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69012668"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6C2B4CE7"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5432340D"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2503B390"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A0C50D0"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32521F" w14:paraId="548DBC0B" w14:textId="77777777" w:rsidTr="000C0565">
        <w:trPr>
          <w:trHeight w:hRule="exact" w:val="800"/>
        </w:trPr>
        <w:tc>
          <w:tcPr>
            <w:tcW w:w="1064" w:type="dxa"/>
          </w:tcPr>
          <w:p w14:paraId="3BCCB686"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3</w:t>
            </w:r>
          </w:p>
        </w:tc>
        <w:tc>
          <w:tcPr>
            <w:tcW w:w="1064" w:type="dxa"/>
          </w:tcPr>
          <w:p w14:paraId="37830B0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394A9E93"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7EB24C7C"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92D1E2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72EA36E6"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E48FE02"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71454E4B"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AD97C99"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32521F" w14:paraId="200A0C38" w14:textId="77777777" w:rsidTr="000C0565">
        <w:trPr>
          <w:trHeight w:hRule="exact" w:val="800"/>
        </w:trPr>
        <w:tc>
          <w:tcPr>
            <w:tcW w:w="1064" w:type="dxa"/>
          </w:tcPr>
          <w:p w14:paraId="5C73D041"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4</w:t>
            </w:r>
          </w:p>
        </w:tc>
        <w:tc>
          <w:tcPr>
            <w:tcW w:w="1064" w:type="dxa"/>
          </w:tcPr>
          <w:p w14:paraId="62093AC8"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720FD73"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67A7E2BE"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2EB2752E"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F463D9B"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14B61943"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28F3CA6D"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2BA97C15"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32521F" w14:paraId="281AF08C" w14:textId="77777777" w:rsidTr="000C0565">
        <w:trPr>
          <w:trHeight w:hRule="exact" w:val="800"/>
        </w:trPr>
        <w:tc>
          <w:tcPr>
            <w:tcW w:w="1064" w:type="dxa"/>
          </w:tcPr>
          <w:p w14:paraId="3C838AF9"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5</w:t>
            </w:r>
          </w:p>
        </w:tc>
        <w:tc>
          <w:tcPr>
            <w:tcW w:w="1064" w:type="dxa"/>
          </w:tcPr>
          <w:p w14:paraId="1D774900"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43856FA"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06D5D5C"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7EA35029"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5A472882"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76E9F317"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81FC0D4"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45354814"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32521F" w14:paraId="0F77898F" w14:textId="77777777" w:rsidTr="000C0565">
        <w:trPr>
          <w:trHeight w:hRule="exact" w:val="800"/>
        </w:trPr>
        <w:tc>
          <w:tcPr>
            <w:tcW w:w="1064" w:type="dxa"/>
          </w:tcPr>
          <w:p w14:paraId="2C8AF710" w14:textId="77777777" w:rsidR="0032521F" w:rsidRDefault="0032521F" w:rsidP="003F6280">
            <w:pPr>
              <w:tabs>
                <w:tab w:val="left" w:pos="-1440"/>
                <w:tab w:val="left" w:pos="-720"/>
                <w:tab w:val="left" w:pos="0"/>
                <w:tab w:val="left" w:pos="504"/>
                <w:tab w:val="left" w:pos="1440"/>
              </w:tabs>
              <w:suppressAutoHyphens/>
              <w:ind w:right="-144"/>
              <w:jc w:val="center"/>
              <w:rPr>
                <w:sz w:val="20"/>
              </w:rPr>
            </w:pPr>
            <w:r>
              <w:rPr>
                <w:sz w:val="20"/>
              </w:rPr>
              <w:t>6</w:t>
            </w:r>
          </w:p>
        </w:tc>
        <w:tc>
          <w:tcPr>
            <w:tcW w:w="1064" w:type="dxa"/>
          </w:tcPr>
          <w:p w14:paraId="6A34F03C"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BF11C52"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3BD82631"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6E3E0CAD"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5D7931BF"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D76519E"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0F25DD17"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c>
          <w:tcPr>
            <w:tcW w:w="1064" w:type="dxa"/>
          </w:tcPr>
          <w:p w14:paraId="3A9F61CB" w14:textId="77777777" w:rsidR="0032521F" w:rsidRDefault="0032521F" w:rsidP="003F6280">
            <w:pPr>
              <w:tabs>
                <w:tab w:val="left" w:pos="-1440"/>
                <w:tab w:val="left" w:pos="-720"/>
                <w:tab w:val="left" w:pos="0"/>
                <w:tab w:val="left" w:pos="504"/>
                <w:tab w:val="left" w:pos="1440"/>
              </w:tabs>
              <w:suppressAutoHyphens/>
              <w:ind w:right="-144"/>
              <w:jc w:val="center"/>
              <w:rPr>
                <w:sz w:val="20"/>
              </w:rPr>
            </w:pPr>
          </w:p>
        </w:tc>
      </w:tr>
      <w:tr w:rsidR="00FA4E66" w14:paraId="46601359" w14:textId="77777777" w:rsidTr="000C0565">
        <w:trPr>
          <w:trHeight w:hRule="exact" w:val="800"/>
        </w:trPr>
        <w:tc>
          <w:tcPr>
            <w:tcW w:w="1064" w:type="dxa"/>
          </w:tcPr>
          <w:p w14:paraId="77E4DA22" w14:textId="77777777" w:rsidR="00FA4E66" w:rsidRDefault="00FA4E66" w:rsidP="003F6280">
            <w:pPr>
              <w:tabs>
                <w:tab w:val="left" w:pos="-1440"/>
                <w:tab w:val="left" w:pos="-720"/>
                <w:tab w:val="left" w:pos="0"/>
                <w:tab w:val="left" w:pos="504"/>
                <w:tab w:val="left" w:pos="1440"/>
              </w:tabs>
              <w:suppressAutoHyphens/>
              <w:ind w:right="-144"/>
              <w:jc w:val="center"/>
              <w:rPr>
                <w:sz w:val="20"/>
              </w:rPr>
            </w:pPr>
            <w:r>
              <w:rPr>
                <w:sz w:val="20"/>
              </w:rPr>
              <w:t>7</w:t>
            </w:r>
          </w:p>
        </w:tc>
        <w:tc>
          <w:tcPr>
            <w:tcW w:w="1064" w:type="dxa"/>
          </w:tcPr>
          <w:p w14:paraId="21914A7B"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5DE31B89"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6CA44237"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748D23F3"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65A917BD"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23008E3F"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675DBF88"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1289AA89"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r>
      <w:tr w:rsidR="00FA4E66" w14:paraId="69FE474D" w14:textId="77777777" w:rsidTr="000C0565">
        <w:trPr>
          <w:trHeight w:hRule="exact" w:val="800"/>
        </w:trPr>
        <w:tc>
          <w:tcPr>
            <w:tcW w:w="1064" w:type="dxa"/>
          </w:tcPr>
          <w:p w14:paraId="6ED32568" w14:textId="77777777" w:rsidR="00FA4E66" w:rsidRDefault="00FA4E66" w:rsidP="003F6280">
            <w:pPr>
              <w:tabs>
                <w:tab w:val="left" w:pos="-1440"/>
                <w:tab w:val="left" w:pos="-720"/>
                <w:tab w:val="left" w:pos="0"/>
                <w:tab w:val="left" w:pos="504"/>
                <w:tab w:val="left" w:pos="1440"/>
              </w:tabs>
              <w:suppressAutoHyphens/>
              <w:ind w:right="-144"/>
              <w:jc w:val="center"/>
              <w:rPr>
                <w:sz w:val="20"/>
              </w:rPr>
            </w:pPr>
            <w:r>
              <w:rPr>
                <w:sz w:val="20"/>
              </w:rPr>
              <w:t>8</w:t>
            </w:r>
          </w:p>
        </w:tc>
        <w:tc>
          <w:tcPr>
            <w:tcW w:w="1064" w:type="dxa"/>
          </w:tcPr>
          <w:p w14:paraId="354EEC16"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2FC3D1A6"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064E95FD"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0FDCC5BB"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239A60F7"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7486A8E3"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6D09FF67"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c>
          <w:tcPr>
            <w:tcW w:w="1064" w:type="dxa"/>
          </w:tcPr>
          <w:p w14:paraId="339804D6" w14:textId="77777777" w:rsidR="00FA4E66" w:rsidRDefault="00FA4E66" w:rsidP="003F6280">
            <w:pPr>
              <w:tabs>
                <w:tab w:val="left" w:pos="-1440"/>
                <w:tab w:val="left" w:pos="-720"/>
                <w:tab w:val="left" w:pos="0"/>
                <w:tab w:val="left" w:pos="504"/>
                <w:tab w:val="left" w:pos="1440"/>
              </w:tabs>
              <w:suppressAutoHyphens/>
              <w:ind w:right="-144"/>
              <w:jc w:val="center"/>
              <w:rPr>
                <w:sz w:val="20"/>
              </w:rPr>
            </w:pPr>
          </w:p>
        </w:tc>
      </w:tr>
    </w:tbl>
    <w:p w14:paraId="5B0252B3" w14:textId="77777777" w:rsidR="0032521F" w:rsidRDefault="0032521F" w:rsidP="0032521F">
      <w:pPr>
        <w:tabs>
          <w:tab w:val="left" w:pos="-1440"/>
          <w:tab w:val="left" w:pos="-720"/>
          <w:tab w:val="left" w:pos="0"/>
          <w:tab w:val="left" w:pos="504"/>
          <w:tab w:val="left" w:pos="1440"/>
        </w:tabs>
        <w:suppressAutoHyphens/>
      </w:pPr>
    </w:p>
    <w:p w14:paraId="032B954B" w14:textId="6B0F045A" w:rsidR="00634BE4" w:rsidRDefault="00634BE4" w:rsidP="00634BE4">
      <w:pPr>
        <w:tabs>
          <w:tab w:val="left" w:pos="-1440"/>
          <w:tab w:val="left" w:pos="-720"/>
          <w:tab w:val="left" w:pos="0"/>
          <w:tab w:val="left" w:pos="504"/>
          <w:tab w:val="left" w:pos="1440"/>
        </w:tabs>
        <w:suppressAutoHyphens/>
      </w:pPr>
      <w:r>
        <w:t>Either s</w:t>
      </w:r>
      <w:r w:rsidR="0032521F">
        <w:t xml:space="preserve">how your calculation of the standard deviation, </w:t>
      </w:r>
      <w:r w:rsidR="0032521F">
        <w:rPr>
          <w:b/>
        </w:rPr>
        <w:t>s</w:t>
      </w:r>
      <w:r w:rsidR="0032521F">
        <w:t xml:space="preserve">, from </w:t>
      </w:r>
      <w:r w:rsidR="0032521F">
        <w:rPr>
          <w:b/>
        </w:rPr>
        <w:t>d</w:t>
      </w:r>
      <w:r w:rsidR="0032521F">
        <w:rPr>
          <w:vertAlign w:val="superscript"/>
        </w:rPr>
        <w:t>2</w:t>
      </w:r>
      <w:r>
        <w:t xml:space="preserve"> below or upload your excel file into </w:t>
      </w:r>
      <w:r w:rsidR="003243B7">
        <w:t>C</w:t>
      </w:r>
      <w:r>
        <w:t xml:space="preserve">anvas as described by your instructor. </w:t>
      </w:r>
    </w:p>
    <w:p w14:paraId="3A0AFFD1" w14:textId="77777777" w:rsidR="00634BE4" w:rsidRDefault="00634BE4" w:rsidP="00634BE4">
      <w:pPr>
        <w:tabs>
          <w:tab w:val="left" w:pos="-1440"/>
          <w:tab w:val="left" w:pos="-720"/>
          <w:tab w:val="left" w:pos="0"/>
          <w:tab w:val="left" w:pos="504"/>
          <w:tab w:val="left" w:pos="1440"/>
        </w:tabs>
        <w:suppressAutoHyphens/>
        <w:spacing w:line="1920" w:lineRule="auto"/>
      </w:pPr>
    </w:p>
    <w:p w14:paraId="5304B6CA" w14:textId="16630F31" w:rsidR="0032521F" w:rsidRDefault="0032521F" w:rsidP="00634BE4">
      <w:pPr>
        <w:tabs>
          <w:tab w:val="left" w:pos="-1440"/>
          <w:tab w:val="left" w:pos="-720"/>
          <w:tab w:val="left" w:pos="0"/>
          <w:tab w:val="left" w:pos="504"/>
          <w:tab w:val="left" w:pos="1440"/>
        </w:tabs>
        <w:suppressAutoHyphens/>
        <w:spacing w:line="720" w:lineRule="auto"/>
      </w:pPr>
      <w:r>
        <w:t xml:space="preserve">Reported </w:t>
      </w:r>
      <w:r w:rsidR="008825DB">
        <w:t xml:space="preserve">density </w:t>
      </w:r>
      <w:r>
        <w:t>value and range:  _______________________</w:t>
      </w:r>
    </w:p>
    <w:p w14:paraId="76E54742" w14:textId="22DB3601" w:rsidR="00282EAC" w:rsidRDefault="0032521F" w:rsidP="00282EAC">
      <w:pPr>
        <w:tabs>
          <w:tab w:val="left" w:pos="-1440"/>
          <w:tab w:val="left" w:pos="-720"/>
          <w:tab w:val="left" w:pos="0"/>
          <w:tab w:val="left" w:pos="504"/>
          <w:tab w:val="left" w:pos="1440"/>
        </w:tabs>
        <w:suppressAutoHyphens/>
      </w:pPr>
      <w:r>
        <w:t>% NaCl, from Handbook ____</w:t>
      </w:r>
      <w:r w:rsidR="008825DB">
        <w:t>_____</w:t>
      </w:r>
      <w:r>
        <w:t xml:space="preserve">___   </w:t>
      </w:r>
      <w:r w:rsidR="008825DB">
        <w:t>P</w:t>
      </w:r>
      <w:r>
        <w:t>age and year</w:t>
      </w:r>
      <w:r w:rsidR="008825DB">
        <w:t xml:space="preserve"> or source</w:t>
      </w:r>
      <w:r>
        <w:t>:  ______________</w:t>
      </w:r>
    </w:p>
    <w:p w14:paraId="54EBB40C" w14:textId="77777777" w:rsidR="00282EAC" w:rsidRDefault="0032521F" w:rsidP="00282EAC">
      <w:pPr>
        <w:tabs>
          <w:tab w:val="left" w:pos="-1440"/>
          <w:tab w:val="left" w:pos="-720"/>
          <w:tab w:val="left" w:pos="0"/>
          <w:tab w:val="left" w:pos="504"/>
          <w:tab w:val="left" w:pos="1440"/>
        </w:tabs>
        <w:suppressAutoHyphens/>
      </w:pPr>
      <w:r>
        <w:br w:type="page"/>
      </w:r>
    </w:p>
    <w:p w14:paraId="716720F9" w14:textId="77777777" w:rsidR="0032521F" w:rsidRPr="008825DB" w:rsidRDefault="0032521F" w:rsidP="008825DB">
      <w:pPr>
        <w:pStyle w:val="Heading1"/>
        <w:rPr>
          <w:rFonts w:ascii="Times New Roman" w:hAnsi="Times New Roman" w:cs="Times New Roman"/>
          <w:color w:val="auto"/>
          <w:sz w:val="28"/>
          <w:szCs w:val="28"/>
        </w:rPr>
      </w:pPr>
      <w:r w:rsidRPr="008825DB">
        <w:rPr>
          <w:rFonts w:ascii="Times New Roman" w:hAnsi="Times New Roman" w:cs="Times New Roman"/>
          <w:color w:val="auto"/>
          <w:sz w:val="28"/>
          <w:szCs w:val="28"/>
        </w:rPr>
        <w:lastRenderedPageBreak/>
        <w:t>2-MEASUREMENT:  VOLUME, MASS AND DENSITY</w:t>
      </w:r>
    </w:p>
    <w:p w14:paraId="00EDF4D5" w14:textId="77777777" w:rsidR="0032521F" w:rsidRDefault="0032521F" w:rsidP="0032521F">
      <w:pPr>
        <w:tabs>
          <w:tab w:val="left" w:pos="-1440"/>
          <w:tab w:val="left" w:pos="-720"/>
          <w:tab w:val="left" w:pos="0"/>
          <w:tab w:val="left" w:pos="504"/>
          <w:tab w:val="left" w:pos="1440"/>
        </w:tabs>
        <w:suppressAutoHyphens/>
        <w:rPr>
          <w:b/>
          <w:u w:val="single"/>
        </w:rPr>
      </w:pPr>
    </w:p>
    <w:p w14:paraId="43D643FB" w14:textId="77777777" w:rsidR="0032521F" w:rsidRDefault="0032521F" w:rsidP="0032521F">
      <w:pPr>
        <w:tabs>
          <w:tab w:val="right" w:pos="9360"/>
        </w:tabs>
        <w:suppressAutoHyphens/>
      </w:pPr>
      <w:r>
        <w:t>Section___________________</w:t>
      </w:r>
      <w:r>
        <w:tab/>
        <w:t>Name______________________</w:t>
      </w:r>
    </w:p>
    <w:p w14:paraId="0DFABB4C" w14:textId="77777777" w:rsidR="0032521F" w:rsidRDefault="0032521F" w:rsidP="0032521F">
      <w:pPr>
        <w:tabs>
          <w:tab w:val="left" w:pos="-1440"/>
          <w:tab w:val="left" w:pos="-720"/>
          <w:tab w:val="left" w:pos="0"/>
          <w:tab w:val="left" w:pos="504"/>
          <w:tab w:val="left" w:pos="1440"/>
        </w:tabs>
        <w:suppressAutoHyphens/>
      </w:pPr>
    </w:p>
    <w:p w14:paraId="66EFF9A5" w14:textId="56955125" w:rsidR="0032521F" w:rsidRPr="008825DB" w:rsidRDefault="0032521F" w:rsidP="008825DB">
      <w:pPr>
        <w:pStyle w:val="Heading2"/>
        <w:rPr>
          <w:rFonts w:ascii="Times New Roman" w:hAnsi="Times New Roman" w:cs="Times New Roman"/>
          <w:sz w:val="24"/>
          <w:szCs w:val="24"/>
        </w:rPr>
      </w:pPr>
      <w:r>
        <w:tab/>
      </w:r>
      <w:r w:rsidR="008825DB">
        <w:tab/>
      </w:r>
      <w:r w:rsidR="008825DB">
        <w:tab/>
      </w:r>
      <w:r w:rsidR="008825DB">
        <w:tab/>
      </w:r>
      <w:r w:rsidR="008825DB">
        <w:tab/>
      </w:r>
      <w:r w:rsidR="00282EAC" w:rsidRPr="008825DB">
        <w:rPr>
          <w:rFonts w:ascii="Times New Roman" w:hAnsi="Times New Roman" w:cs="Times New Roman"/>
          <w:color w:val="auto"/>
          <w:sz w:val="24"/>
          <w:szCs w:val="24"/>
        </w:rPr>
        <w:t xml:space="preserve">Post - </w:t>
      </w:r>
      <w:r w:rsidRPr="008825DB">
        <w:rPr>
          <w:rFonts w:ascii="Times New Roman" w:hAnsi="Times New Roman" w:cs="Times New Roman"/>
          <w:color w:val="auto"/>
          <w:sz w:val="24"/>
          <w:szCs w:val="24"/>
        </w:rPr>
        <w:t>Questions</w:t>
      </w:r>
    </w:p>
    <w:p w14:paraId="1F492122" w14:textId="77777777" w:rsidR="00CB105F" w:rsidRDefault="00CB105F" w:rsidP="00A3519D">
      <w:pPr>
        <w:tabs>
          <w:tab w:val="left" w:pos="-1440"/>
          <w:tab w:val="left" w:pos="-720"/>
          <w:tab w:val="left" w:pos="0"/>
          <w:tab w:val="left" w:pos="504"/>
          <w:tab w:val="left" w:pos="1440"/>
        </w:tabs>
        <w:suppressAutoHyphens/>
      </w:pPr>
    </w:p>
    <w:p w14:paraId="5388E84C" w14:textId="77777777" w:rsidR="00282EAC" w:rsidRDefault="0032521F" w:rsidP="00A3519D">
      <w:pPr>
        <w:tabs>
          <w:tab w:val="left" w:pos="-1440"/>
          <w:tab w:val="left" w:pos="-720"/>
          <w:tab w:val="left" w:pos="0"/>
          <w:tab w:val="left" w:pos="504"/>
          <w:tab w:val="left" w:pos="1440"/>
        </w:tabs>
        <w:suppressAutoHyphens/>
      </w:pPr>
      <w:r>
        <w:t>1.  We estimate to 1/10 or 2/10 of the smallest division on any instrument to obtain the final significant digit in a measurement.  State the magnitude of the smallest division, and give the units, for the following instruments:</w:t>
      </w:r>
    </w:p>
    <w:tbl>
      <w:tblPr>
        <w:tblStyle w:val="TableGrid"/>
        <w:tblW w:w="0" w:type="auto"/>
        <w:tblLook w:val="04A0" w:firstRow="1" w:lastRow="0" w:firstColumn="1" w:lastColumn="0" w:noHBand="0" w:noVBand="1"/>
        <w:tblCaption w:val="table for magnitude of smallest division"/>
        <w:tblDescription w:val="ruler, graduated cylinder, buret, and 2 balances"/>
      </w:tblPr>
      <w:tblGrid>
        <w:gridCol w:w="2442"/>
        <w:gridCol w:w="6035"/>
      </w:tblGrid>
      <w:tr w:rsidR="00282EAC" w14:paraId="34AE5CE7" w14:textId="77777777" w:rsidTr="00CB105F">
        <w:trPr>
          <w:trHeight w:val="415"/>
          <w:tblHeader/>
        </w:trPr>
        <w:tc>
          <w:tcPr>
            <w:tcW w:w="2442" w:type="dxa"/>
          </w:tcPr>
          <w:p w14:paraId="4644885F" w14:textId="77777777" w:rsidR="00282EAC" w:rsidRPr="00282EAC" w:rsidRDefault="00A3519D" w:rsidP="00282EAC">
            <w:pPr>
              <w:tabs>
                <w:tab w:val="left" w:pos="-1440"/>
                <w:tab w:val="left" w:pos="-720"/>
                <w:tab w:val="left" w:pos="0"/>
                <w:tab w:val="left" w:pos="504"/>
                <w:tab w:val="left" w:pos="1440"/>
              </w:tabs>
              <w:suppressAutoHyphens/>
              <w:jc w:val="center"/>
              <w:rPr>
                <w:b/>
              </w:rPr>
            </w:pPr>
            <w:r>
              <w:t xml:space="preserve"> </w:t>
            </w:r>
            <w:r w:rsidR="00282EAC" w:rsidRPr="00282EAC">
              <w:rPr>
                <w:b/>
              </w:rPr>
              <w:t>Instrument</w:t>
            </w:r>
          </w:p>
        </w:tc>
        <w:tc>
          <w:tcPr>
            <w:tcW w:w="6035" w:type="dxa"/>
          </w:tcPr>
          <w:p w14:paraId="4E307968" w14:textId="77777777" w:rsidR="00282EAC" w:rsidRPr="00282EAC" w:rsidRDefault="00282EAC" w:rsidP="00282EAC">
            <w:pPr>
              <w:tabs>
                <w:tab w:val="left" w:pos="-1440"/>
                <w:tab w:val="left" w:pos="-720"/>
                <w:tab w:val="left" w:pos="0"/>
                <w:tab w:val="left" w:pos="504"/>
                <w:tab w:val="left" w:pos="1440"/>
              </w:tabs>
              <w:suppressAutoHyphens/>
              <w:jc w:val="center"/>
              <w:rPr>
                <w:b/>
              </w:rPr>
            </w:pPr>
            <w:r w:rsidRPr="00282EAC">
              <w:rPr>
                <w:b/>
              </w:rPr>
              <w:t>Magnitude of smallest division</w:t>
            </w:r>
          </w:p>
        </w:tc>
      </w:tr>
      <w:tr w:rsidR="00282EAC" w14:paraId="2B8A25D2" w14:textId="77777777" w:rsidTr="00CB105F">
        <w:trPr>
          <w:trHeight w:val="415"/>
        </w:trPr>
        <w:tc>
          <w:tcPr>
            <w:tcW w:w="2442" w:type="dxa"/>
          </w:tcPr>
          <w:p w14:paraId="202EE6C2" w14:textId="77777777" w:rsidR="00282EAC" w:rsidRDefault="00282EAC" w:rsidP="00A3519D">
            <w:pPr>
              <w:tabs>
                <w:tab w:val="left" w:pos="-1440"/>
                <w:tab w:val="left" w:pos="-720"/>
                <w:tab w:val="left" w:pos="0"/>
                <w:tab w:val="left" w:pos="504"/>
                <w:tab w:val="left" w:pos="1440"/>
              </w:tabs>
              <w:suppressAutoHyphens/>
            </w:pPr>
            <w:r>
              <w:t>Ruler</w:t>
            </w:r>
          </w:p>
        </w:tc>
        <w:tc>
          <w:tcPr>
            <w:tcW w:w="6035" w:type="dxa"/>
          </w:tcPr>
          <w:p w14:paraId="425755FA" w14:textId="77777777" w:rsidR="00282EAC" w:rsidRDefault="00282EAC" w:rsidP="00A3519D">
            <w:pPr>
              <w:tabs>
                <w:tab w:val="left" w:pos="-1440"/>
                <w:tab w:val="left" w:pos="-720"/>
                <w:tab w:val="left" w:pos="0"/>
                <w:tab w:val="left" w:pos="504"/>
                <w:tab w:val="left" w:pos="1440"/>
              </w:tabs>
              <w:suppressAutoHyphens/>
            </w:pPr>
          </w:p>
        </w:tc>
      </w:tr>
      <w:tr w:rsidR="00282EAC" w14:paraId="77DDBBF0" w14:textId="77777777" w:rsidTr="00CB105F">
        <w:trPr>
          <w:trHeight w:val="415"/>
        </w:trPr>
        <w:tc>
          <w:tcPr>
            <w:tcW w:w="2442" w:type="dxa"/>
          </w:tcPr>
          <w:p w14:paraId="6DD9C67F" w14:textId="77777777" w:rsidR="00282EAC" w:rsidRDefault="00282EAC" w:rsidP="00A3519D">
            <w:pPr>
              <w:tabs>
                <w:tab w:val="left" w:pos="-1440"/>
                <w:tab w:val="left" w:pos="-720"/>
                <w:tab w:val="left" w:pos="0"/>
                <w:tab w:val="left" w:pos="504"/>
                <w:tab w:val="left" w:pos="1440"/>
              </w:tabs>
              <w:suppressAutoHyphens/>
            </w:pPr>
            <w:r>
              <w:t>Calipers</w:t>
            </w:r>
          </w:p>
        </w:tc>
        <w:tc>
          <w:tcPr>
            <w:tcW w:w="6035" w:type="dxa"/>
          </w:tcPr>
          <w:p w14:paraId="56A0F4D7" w14:textId="77777777" w:rsidR="00282EAC" w:rsidRDefault="00282EAC" w:rsidP="00A3519D">
            <w:pPr>
              <w:tabs>
                <w:tab w:val="left" w:pos="-1440"/>
                <w:tab w:val="left" w:pos="-720"/>
                <w:tab w:val="left" w:pos="0"/>
                <w:tab w:val="left" w:pos="504"/>
                <w:tab w:val="left" w:pos="1440"/>
              </w:tabs>
              <w:suppressAutoHyphens/>
            </w:pPr>
          </w:p>
        </w:tc>
      </w:tr>
      <w:tr w:rsidR="00282EAC" w14:paraId="39FBA94A" w14:textId="77777777" w:rsidTr="00CB105F">
        <w:trPr>
          <w:trHeight w:val="415"/>
        </w:trPr>
        <w:tc>
          <w:tcPr>
            <w:tcW w:w="2442" w:type="dxa"/>
          </w:tcPr>
          <w:p w14:paraId="107FCC3E" w14:textId="77777777" w:rsidR="00282EAC" w:rsidRDefault="00282EAC" w:rsidP="00A3519D">
            <w:pPr>
              <w:tabs>
                <w:tab w:val="left" w:pos="-1440"/>
                <w:tab w:val="left" w:pos="-720"/>
                <w:tab w:val="left" w:pos="0"/>
                <w:tab w:val="left" w:pos="504"/>
                <w:tab w:val="left" w:pos="1440"/>
              </w:tabs>
              <w:suppressAutoHyphens/>
            </w:pPr>
            <w:r>
              <w:t>Graduated cylinder</w:t>
            </w:r>
          </w:p>
        </w:tc>
        <w:tc>
          <w:tcPr>
            <w:tcW w:w="6035" w:type="dxa"/>
          </w:tcPr>
          <w:p w14:paraId="11CB294A" w14:textId="77777777" w:rsidR="00282EAC" w:rsidRDefault="00282EAC" w:rsidP="00A3519D">
            <w:pPr>
              <w:tabs>
                <w:tab w:val="left" w:pos="-1440"/>
                <w:tab w:val="left" w:pos="-720"/>
                <w:tab w:val="left" w:pos="0"/>
                <w:tab w:val="left" w:pos="504"/>
                <w:tab w:val="left" w:pos="1440"/>
              </w:tabs>
              <w:suppressAutoHyphens/>
            </w:pPr>
          </w:p>
        </w:tc>
      </w:tr>
      <w:tr w:rsidR="00282EAC" w14:paraId="66C627F9" w14:textId="77777777" w:rsidTr="00CB105F">
        <w:trPr>
          <w:trHeight w:val="415"/>
        </w:trPr>
        <w:tc>
          <w:tcPr>
            <w:tcW w:w="2442" w:type="dxa"/>
          </w:tcPr>
          <w:p w14:paraId="069A5893" w14:textId="77777777" w:rsidR="00282EAC" w:rsidRDefault="00282EAC" w:rsidP="00A3519D">
            <w:pPr>
              <w:tabs>
                <w:tab w:val="left" w:pos="-1440"/>
                <w:tab w:val="left" w:pos="-720"/>
                <w:tab w:val="left" w:pos="0"/>
                <w:tab w:val="left" w:pos="504"/>
                <w:tab w:val="left" w:pos="1440"/>
              </w:tabs>
              <w:suppressAutoHyphens/>
            </w:pPr>
            <w:r>
              <w:t>Buret</w:t>
            </w:r>
          </w:p>
        </w:tc>
        <w:tc>
          <w:tcPr>
            <w:tcW w:w="6035" w:type="dxa"/>
          </w:tcPr>
          <w:p w14:paraId="6A44A6F6" w14:textId="77777777" w:rsidR="00282EAC" w:rsidRDefault="00282EAC" w:rsidP="00A3519D">
            <w:pPr>
              <w:tabs>
                <w:tab w:val="left" w:pos="-1440"/>
                <w:tab w:val="left" w:pos="-720"/>
                <w:tab w:val="left" w:pos="0"/>
                <w:tab w:val="left" w:pos="504"/>
                <w:tab w:val="left" w:pos="1440"/>
              </w:tabs>
              <w:suppressAutoHyphens/>
            </w:pPr>
          </w:p>
        </w:tc>
      </w:tr>
      <w:tr w:rsidR="00282EAC" w14:paraId="4D1D1BB8" w14:textId="77777777" w:rsidTr="00CB105F">
        <w:trPr>
          <w:trHeight w:val="415"/>
        </w:trPr>
        <w:tc>
          <w:tcPr>
            <w:tcW w:w="2442" w:type="dxa"/>
          </w:tcPr>
          <w:p w14:paraId="5AF857EB" w14:textId="77777777" w:rsidR="00282EAC" w:rsidRDefault="00282EAC" w:rsidP="00A3519D">
            <w:pPr>
              <w:tabs>
                <w:tab w:val="left" w:pos="-1440"/>
                <w:tab w:val="left" w:pos="-720"/>
                <w:tab w:val="left" w:pos="0"/>
                <w:tab w:val="left" w:pos="504"/>
                <w:tab w:val="left" w:pos="1440"/>
              </w:tabs>
              <w:suppressAutoHyphens/>
            </w:pPr>
            <w:r>
              <w:t>Centigram balance</w:t>
            </w:r>
          </w:p>
        </w:tc>
        <w:tc>
          <w:tcPr>
            <w:tcW w:w="6035" w:type="dxa"/>
          </w:tcPr>
          <w:p w14:paraId="0451B1C2" w14:textId="77777777" w:rsidR="00282EAC" w:rsidRDefault="00282EAC" w:rsidP="00A3519D">
            <w:pPr>
              <w:tabs>
                <w:tab w:val="left" w:pos="-1440"/>
                <w:tab w:val="left" w:pos="-720"/>
                <w:tab w:val="left" w:pos="0"/>
                <w:tab w:val="left" w:pos="504"/>
                <w:tab w:val="left" w:pos="1440"/>
              </w:tabs>
              <w:suppressAutoHyphens/>
            </w:pPr>
          </w:p>
        </w:tc>
      </w:tr>
      <w:tr w:rsidR="00282EAC" w14:paraId="1F89E23E" w14:textId="77777777" w:rsidTr="00CB105F">
        <w:trPr>
          <w:trHeight w:val="415"/>
        </w:trPr>
        <w:tc>
          <w:tcPr>
            <w:tcW w:w="2442" w:type="dxa"/>
          </w:tcPr>
          <w:p w14:paraId="70BD3D2E" w14:textId="77777777" w:rsidR="00282EAC" w:rsidRDefault="00282EAC" w:rsidP="00A3519D">
            <w:pPr>
              <w:tabs>
                <w:tab w:val="left" w:pos="-1440"/>
                <w:tab w:val="left" w:pos="-720"/>
                <w:tab w:val="left" w:pos="0"/>
                <w:tab w:val="left" w:pos="504"/>
                <w:tab w:val="left" w:pos="1440"/>
              </w:tabs>
              <w:suppressAutoHyphens/>
            </w:pPr>
            <w:r>
              <w:t>Analytical balance</w:t>
            </w:r>
          </w:p>
        </w:tc>
        <w:tc>
          <w:tcPr>
            <w:tcW w:w="6035" w:type="dxa"/>
          </w:tcPr>
          <w:p w14:paraId="26E0F7A9" w14:textId="77777777" w:rsidR="00282EAC" w:rsidRDefault="00282EAC" w:rsidP="00A3519D">
            <w:pPr>
              <w:tabs>
                <w:tab w:val="left" w:pos="-1440"/>
                <w:tab w:val="left" w:pos="-720"/>
                <w:tab w:val="left" w:pos="0"/>
                <w:tab w:val="left" w:pos="504"/>
                <w:tab w:val="left" w:pos="1440"/>
              </w:tabs>
              <w:suppressAutoHyphens/>
            </w:pPr>
          </w:p>
        </w:tc>
      </w:tr>
    </w:tbl>
    <w:p w14:paraId="07B921D2" w14:textId="77777777" w:rsidR="00282EAC" w:rsidRDefault="00282EAC" w:rsidP="00A3519D">
      <w:pPr>
        <w:tabs>
          <w:tab w:val="left" w:pos="-1440"/>
          <w:tab w:val="left" w:pos="-720"/>
          <w:tab w:val="left" w:pos="0"/>
          <w:tab w:val="left" w:pos="504"/>
          <w:tab w:val="left" w:pos="1440"/>
        </w:tabs>
        <w:suppressAutoHyphens/>
      </w:pPr>
    </w:p>
    <w:p w14:paraId="645318BA" w14:textId="77777777" w:rsidR="00CB105F" w:rsidRDefault="0032521F" w:rsidP="00A3519D">
      <w:pPr>
        <w:tabs>
          <w:tab w:val="left" w:pos="-1440"/>
          <w:tab w:val="left" w:pos="-720"/>
          <w:tab w:val="left" w:pos="0"/>
          <w:tab w:val="left" w:pos="504"/>
          <w:tab w:val="left" w:pos="1440"/>
        </w:tabs>
        <w:suppressAutoHyphens/>
      </w:pPr>
      <w:r>
        <w:t>2.  The volume of a sphere is (4/3)</w:t>
      </w:r>
      <w:r>
        <w:sym w:font="Symbol" w:char="F070"/>
      </w:r>
      <w:r>
        <w:t>r</w:t>
      </w:r>
      <w:r>
        <w:rPr>
          <w:vertAlign w:val="superscript"/>
        </w:rPr>
        <w:t>3</w:t>
      </w:r>
      <w:r>
        <w:t>.  Calculate the density of a pure gold sphere with a diameter of 2.120 cm and a mass of 94.19 g.</w:t>
      </w:r>
      <w:r w:rsidR="00A3519D">
        <w:t xml:space="preserve"> </w:t>
      </w:r>
    </w:p>
    <w:p w14:paraId="62E8948D" w14:textId="77777777" w:rsidR="00CB105F" w:rsidRDefault="00CB105F" w:rsidP="00CB105F">
      <w:pPr>
        <w:tabs>
          <w:tab w:val="left" w:pos="-1440"/>
          <w:tab w:val="left" w:pos="-720"/>
          <w:tab w:val="left" w:pos="0"/>
          <w:tab w:val="left" w:pos="504"/>
          <w:tab w:val="left" w:pos="1440"/>
        </w:tabs>
        <w:suppressAutoHyphens/>
        <w:spacing w:line="1680" w:lineRule="auto"/>
      </w:pPr>
    </w:p>
    <w:p w14:paraId="0F97BE2A" w14:textId="77777777" w:rsidR="00CB105F" w:rsidRDefault="0032521F" w:rsidP="00A3519D">
      <w:pPr>
        <w:tabs>
          <w:tab w:val="left" w:pos="-1440"/>
          <w:tab w:val="left" w:pos="-720"/>
          <w:tab w:val="left" w:pos="0"/>
          <w:tab w:val="left" w:pos="504"/>
          <w:tab w:val="left" w:pos="1440"/>
        </w:tabs>
        <w:suppressAutoHyphens/>
      </w:pPr>
      <w:r>
        <w:t>3.  The density of aluminum is 2.70 g/cm</w:t>
      </w:r>
      <w:r>
        <w:rPr>
          <w:vertAlign w:val="superscript"/>
        </w:rPr>
        <w:t>3</w:t>
      </w:r>
      <w:r>
        <w:t>.  Calculate the thickness of a rectangular sheet of aluminum foil with a width of 11.5 cm, a length of 14.0 cm, and a mass of 2.04 g.</w:t>
      </w:r>
      <w:r w:rsidR="00A3519D">
        <w:t xml:space="preserve"> </w:t>
      </w:r>
    </w:p>
    <w:p w14:paraId="4B671C09" w14:textId="77777777" w:rsidR="00CB105F" w:rsidRDefault="00CB105F" w:rsidP="00CB105F">
      <w:pPr>
        <w:tabs>
          <w:tab w:val="left" w:pos="-1440"/>
          <w:tab w:val="left" w:pos="-720"/>
          <w:tab w:val="left" w:pos="0"/>
          <w:tab w:val="left" w:pos="504"/>
          <w:tab w:val="left" w:pos="1440"/>
        </w:tabs>
        <w:suppressAutoHyphens/>
        <w:spacing w:before="240" w:line="1680" w:lineRule="auto"/>
      </w:pPr>
    </w:p>
    <w:p w14:paraId="4DAB69BF" w14:textId="77777777" w:rsidR="00E8107B" w:rsidRDefault="0032521F" w:rsidP="00A3519D">
      <w:pPr>
        <w:tabs>
          <w:tab w:val="left" w:pos="-1440"/>
          <w:tab w:val="left" w:pos="-720"/>
          <w:tab w:val="left" w:pos="0"/>
          <w:tab w:val="left" w:pos="504"/>
          <w:tab w:val="left" w:pos="1440"/>
        </w:tabs>
        <w:suppressAutoHyphens/>
      </w:pPr>
      <w:r>
        <w:t>4.  Do you have any values in your Table III for the density of the salt solution that lie outside the range (&lt;</w:t>
      </w:r>
      <w:r>
        <w:rPr>
          <w:b/>
        </w:rPr>
        <w:t>x</w:t>
      </w:r>
      <w:r>
        <w:rPr>
          <w:vertAlign w:val="subscript"/>
        </w:rPr>
        <w:t>m</w:t>
      </w:r>
      <w:r>
        <w:t>&gt; ± 2</w:t>
      </w:r>
      <w:r>
        <w:rPr>
          <w:b/>
        </w:rPr>
        <w:t>s</w:t>
      </w:r>
      <w:r>
        <w:t>)?  If so, list them here:</w:t>
      </w:r>
      <w:r w:rsidR="00A3519D">
        <w:t xml:space="preserve"> </w:t>
      </w:r>
      <w:r>
        <w:t>Recalculate &lt;</w:t>
      </w:r>
      <w:r>
        <w:rPr>
          <w:b/>
        </w:rPr>
        <w:t>x</w:t>
      </w:r>
      <w:r>
        <w:rPr>
          <w:vertAlign w:val="subscript"/>
        </w:rPr>
        <w:t>m</w:t>
      </w:r>
      <w:r>
        <w:t>&gt;, omitting values that lie outside the range.  (This is the density value you should use to find your experimental % NaCl.)</w:t>
      </w:r>
      <w:r w:rsidR="00A3519D">
        <w:t xml:space="preserve"> </w:t>
      </w:r>
    </w:p>
    <w:p w14:paraId="4404B47B" w14:textId="77777777" w:rsidR="00282EAC" w:rsidRDefault="00282EAC">
      <w:r>
        <w:br w:type="page"/>
      </w:r>
    </w:p>
    <w:p w14:paraId="006DCD03" w14:textId="77777777" w:rsidR="008825DB" w:rsidRPr="008825DB" w:rsidRDefault="008825DB" w:rsidP="008825DB">
      <w:pPr>
        <w:pStyle w:val="Heading1"/>
        <w:rPr>
          <w:rFonts w:ascii="Times New Roman" w:hAnsi="Times New Roman" w:cs="Times New Roman"/>
          <w:color w:val="auto"/>
          <w:sz w:val="28"/>
          <w:szCs w:val="28"/>
        </w:rPr>
      </w:pPr>
      <w:r w:rsidRPr="008825DB">
        <w:rPr>
          <w:rFonts w:ascii="Times New Roman" w:hAnsi="Times New Roman" w:cs="Times New Roman"/>
          <w:color w:val="auto"/>
          <w:sz w:val="28"/>
          <w:szCs w:val="28"/>
        </w:rPr>
        <w:lastRenderedPageBreak/>
        <w:t>2-MEASUREMENT:  VOLUME, MASS AND DENSITY</w:t>
      </w:r>
    </w:p>
    <w:p w14:paraId="038CA256" w14:textId="77777777" w:rsidR="00282EAC" w:rsidRDefault="00282EAC" w:rsidP="00E8107B">
      <w:pPr>
        <w:tabs>
          <w:tab w:val="right" w:pos="9360"/>
        </w:tabs>
        <w:suppressAutoHyphens/>
      </w:pPr>
    </w:p>
    <w:p w14:paraId="453C73F1" w14:textId="77777777" w:rsidR="00E8107B" w:rsidRDefault="00E8107B" w:rsidP="00E8107B">
      <w:pPr>
        <w:tabs>
          <w:tab w:val="right" w:pos="9360"/>
        </w:tabs>
        <w:suppressAutoHyphens/>
      </w:pPr>
      <w:r>
        <w:t>Section______________</w:t>
      </w:r>
      <w:r>
        <w:tab/>
        <w:t>Name______________________</w:t>
      </w:r>
    </w:p>
    <w:p w14:paraId="3B38AEF5" w14:textId="77777777" w:rsidR="00E8107B" w:rsidRDefault="00E8107B" w:rsidP="00E8107B">
      <w:pPr>
        <w:tabs>
          <w:tab w:val="left" w:pos="-1440"/>
          <w:tab w:val="left" w:pos="-720"/>
          <w:tab w:val="left" w:pos="0"/>
          <w:tab w:val="left" w:pos="504"/>
          <w:tab w:val="left" w:pos="1440"/>
        </w:tabs>
        <w:suppressAutoHyphens/>
      </w:pPr>
    </w:p>
    <w:p w14:paraId="089CAEA5" w14:textId="5B469B34" w:rsidR="00E8107B" w:rsidRPr="008825DB" w:rsidRDefault="00E8107B" w:rsidP="008825DB">
      <w:pPr>
        <w:pStyle w:val="Heading2"/>
        <w:rPr>
          <w:rFonts w:ascii="Times New Roman" w:hAnsi="Times New Roman" w:cs="Times New Roman"/>
          <w:sz w:val="24"/>
          <w:szCs w:val="24"/>
        </w:rPr>
      </w:pPr>
      <w:r>
        <w:tab/>
      </w:r>
      <w:r w:rsidR="008825DB">
        <w:tab/>
      </w:r>
      <w:r w:rsidR="008825DB">
        <w:tab/>
      </w:r>
      <w:r w:rsidR="008825DB">
        <w:tab/>
      </w:r>
      <w:r w:rsidRPr="008825DB">
        <w:rPr>
          <w:rFonts w:ascii="Times New Roman" w:hAnsi="Times New Roman" w:cs="Times New Roman"/>
          <w:color w:val="auto"/>
          <w:sz w:val="24"/>
          <w:szCs w:val="24"/>
        </w:rPr>
        <w:t>Pre-Laboratory Assignment</w:t>
      </w:r>
    </w:p>
    <w:p w14:paraId="7DE4A7E9" w14:textId="77777777" w:rsidR="00E8107B" w:rsidRDefault="00E8107B" w:rsidP="00E8107B">
      <w:pPr>
        <w:tabs>
          <w:tab w:val="left" w:pos="-1440"/>
          <w:tab w:val="left" w:pos="-720"/>
          <w:tab w:val="left" w:pos="0"/>
          <w:tab w:val="left" w:pos="504"/>
          <w:tab w:val="left" w:pos="1440"/>
        </w:tabs>
        <w:suppressAutoHyphens/>
      </w:pPr>
    </w:p>
    <w:p w14:paraId="480A89C9" w14:textId="6C0EBCAB" w:rsidR="00282EAC" w:rsidRDefault="00E8107B" w:rsidP="00E8107B">
      <w:pPr>
        <w:tabs>
          <w:tab w:val="left" w:pos="-1440"/>
          <w:tab w:val="left" w:pos="-720"/>
          <w:tab w:val="left" w:pos="0"/>
          <w:tab w:val="left" w:pos="504"/>
          <w:tab w:val="left" w:pos="1440"/>
        </w:tabs>
        <w:suppressAutoHyphens/>
      </w:pPr>
      <w:r w:rsidRPr="008825DB">
        <w:rPr>
          <w:rStyle w:val="Heading3Char"/>
          <w:rFonts w:ascii="Times New Roman" w:hAnsi="Times New Roman" w:cs="Times New Roman"/>
          <w:b/>
          <w:bCs/>
          <w:color w:val="auto"/>
          <w:u w:val="single"/>
        </w:rPr>
        <w:t>1.  Standard Deviation.</w:t>
      </w:r>
      <w:r w:rsidRPr="008825DB">
        <w:t xml:space="preserve">  </w:t>
      </w:r>
      <w:r>
        <w:t>Since measurement 8 in Example I lies outside the range, it may be omitted in calculat</w:t>
      </w:r>
      <w:r w:rsidR="001C31BB">
        <w:t>ing</w:t>
      </w:r>
      <w:r>
        <w:t xml:space="preserve"> the reported value.  Make </w:t>
      </w:r>
      <w:r w:rsidR="001C31BB">
        <w:t xml:space="preserve">a </w:t>
      </w:r>
      <w:r>
        <w:t>table</w:t>
      </w:r>
      <w:r w:rsidR="001C31BB">
        <w:t xml:space="preserve"> or entries in an Excel spreadsheet</w:t>
      </w:r>
      <w:r>
        <w:t xml:space="preserve"> as in Example I for the calculation of &lt;</w:t>
      </w:r>
      <w:r>
        <w:rPr>
          <w:b/>
        </w:rPr>
        <w:t>x</w:t>
      </w:r>
      <w:r>
        <w:t xml:space="preserve">&gt;, </w:t>
      </w:r>
      <w:r>
        <w:rPr>
          <w:b/>
        </w:rPr>
        <w:t>s</w:t>
      </w:r>
      <w:r>
        <w:t xml:space="preserve"> and the range</w:t>
      </w:r>
      <w:r w:rsidR="001C31BB">
        <w:t xml:space="preserve">. </w:t>
      </w:r>
      <w:r>
        <w:t xml:space="preserve"> </w:t>
      </w:r>
      <w:r w:rsidR="001C31BB">
        <w:t>U</w:t>
      </w:r>
      <w:r>
        <w:t>s</w:t>
      </w:r>
      <w:r w:rsidR="001C31BB">
        <w:t>e</w:t>
      </w:r>
      <w:r>
        <w:t xml:space="preserve"> measurements 1-7</w:t>
      </w:r>
      <w:r w:rsidR="00FA4E66">
        <w:t>, 9</w:t>
      </w:r>
      <w:r>
        <w:t xml:space="preserve"> and 10.</w:t>
      </w:r>
      <w:r w:rsidR="00282EAC">
        <w:t xml:space="preserve"> </w:t>
      </w:r>
      <w:r>
        <w:t xml:space="preserve">(Note that </w:t>
      </w:r>
      <w:r>
        <w:rPr>
          <w:b/>
        </w:rPr>
        <w:t>d</w:t>
      </w:r>
      <w:r>
        <w:t xml:space="preserve"> must be recalculated.  </w:t>
      </w:r>
      <w:r>
        <w:rPr>
          <w:b/>
        </w:rPr>
        <w:t>SHOW WORK</w:t>
      </w:r>
      <w:r>
        <w:t>.  The correct value to report is 24.26 ± 0.11 g.)</w:t>
      </w:r>
    </w:p>
    <w:p w14:paraId="5754AC79" w14:textId="77777777" w:rsidR="00282EAC" w:rsidRDefault="00A3519D" w:rsidP="00282EAC">
      <w:pPr>
        <w:tabs>
          <w:tab w:val="left" w:pos="-1440"/>
          <w:tab w:val="left" w:pos="-720"/>
          <w:tab w:val="left" w:pos="0"/>
          <w:tab w:val="left" w:pos="504"/>
          <w:tab w:val="left" w:pos="1440"/>
        </w:tabs>
        <w:suppressAutoHyphens/>
        <w:spacing w:line="4800" w:lineRule="auto"/>
      </w:pPr>
      <w:r>
        <w:t xml:space="preserve"> </w:t>
      </w:r>
    </w:p>
    <w:p w14:paraId="66699098" w14:textId="77777777" w:rsidR="00E8107B" w:rsidRDefault="00E8107B" w:rsidP="00E8107B">
      <w:pPr>
        <w:tabs>
          <w:tab w:val="left" w:pos="-1440"/>
          <w:tab w:val="left" w:pos="-720"/>
          <w:tab w:val="left" w:pos="0"/>
          <w:tab w:val="left" w:pos="504"/>
          <w:tab w:val="left" w:pos="1440"/>
        </w:tabs>
        <w:suppressAutoHyphens/>
      </w:pPr>
      <w:r w:rsidRPr="008825DB">
        <w:rPr>
          <w:rStyle w:val="Heading3Char"/>
          <w:rFonts w:ascii="Times New Roman" w:hAnsi="Times New Roman" w:cs="Times New Roman"/>
          <w:b/>
          <w:bCs/>
          <w:color w:val="auto"/>
          <w:u w:val="single"/>
        </w:rPr>
        <w:t>2.  The Q Test.</w:t>
      </w:r>
      <w:r w:rsidRPr="008825DB">
        <w:t xml:space="preserve">  </w:t>
      </w:r>
      <w:r>
        <w:t>A student doing the titrations in Example II repeated her experiment twice more.  She now has obtained five values:  0.555, 0.565, 0.564, 0.567, 0.563 M.</w:t>
      </w:r>
    </w:p>
    <w:p w14:paraId="7ADD13F9" w14:textId="77777777" w:rsidR="00E8107B" w:rsidRDefault="00E8107B" w:rsidP="00E8107B">
      <w:pPr>
        <w:tabs>
          <w:tab w:val="left" w:pos="-1440"/>
          <w:tab w:val="left" w:pos="-720"/>
          <w:tab w:val="left" w:pos="0"/>
          <w:tab w:val="left" w:pos="504"/>
          <w:tab w:val="left" w:pos="1440"/>
        </w:tabs>
        <w:suppressAutoHyphens/>
      </w:pPr>
    </w:p>
    <w:p w14:paraId="0E5421DC" w14:textId="4A080188" w:rsidR="00B45758" w:rsidRDefault="00FA4E66" w:rsidP="00E8107B">
      <w:pPr>
        <w:tabs>
          <w:tab w:val="left" w:pos="-1440"/>
          <w:tab w:val="left" w:pos="-720"/>
          <w:tab w:val="left" w:pos="0"/>
          <w:tab w:val="left" w:pos="504"/>
          <w:tab w:val="left" w:pos="1440"/>
        </w:tabs>
        <w:suppressAutoHyphens/>
      </w:pPr>
      <w:r>
        <w:t>a. Use</w:t>
      </w:r>
      <w:r w:rsidR="00E8107B">
        <w:t xml:space="preserve"> the Q test to show that the first value should be rejected</w:t>
      </w:r>
      <w:r w:rsidR="008825DB">
        <w:t xml:space="preserve"> as a probable error</w:t>
      </w:r>
      <w:r w:rsidR="00E8107B">
        <w:t xml:space="preserve"> (use the tabulated Q for 5 values).</w:t>
      </w:r>
      <w:r w:rsidR="00A3519D">
        <w:t xml:space="preserve"> </w:t>
      </w:r>
    </w:p>
    <w:p w14:paraId="4CA3A5B3" w14:textId="77777777" w:rsidR="00B45758" w:rsidRDefault="00B45758" w:rsidP="00B45758">
      <w:pPr>
        <w:tabs>
          <w:tab w:val="left" w:pos="-1440"/>
          <w:tab w:val="left" w:pos="-720"/>
          <w:tab w:val="left" w:pos="0"/>
          <w:tab w:val="left" w:pos="504"/>
          <w:tab w:val="left" w:pos="1440"/>
        </w:tabs>
        <w:suppressAutoHyphens/>
        <w:spacing w:line="1440" w:lineRule="auto"/>
      </w:pPr>
    </w:p>
    <w:p w14:paraId="3D18A762" w14:textId="6AC3BACE" w:rsidR="00E8107B" w:rsidRDefault="00FA4E66" w:rsidP="00E8107B">
      <w:pPr>
        <w:tabs>
          <w:tab w:val="left" w:pos="-1440"/>
          <w:tab w:val="left" w:pos="-720"/>
          <w:tab w:val="left" w:pos="0"/>
          <w:tab w:val="left" w:pos="504"/>
          <w:tab w:val="left" w:pos="1440"/>
        </w:tabs>
        <w:suppressAutoHyphens/>
      </w:pPr>
      <w:r>
        <w:t>b. Recalculate</w:t>
      </w:r>
      <w:r w:rsidR="00E8107B">
        <w:t xml:space="preserve"> the values for &lt;</w:t>
      </w:r>
      <w:r w:rsidR="00E8107B">
        <w:rPr>
          <w:b/>
        </w:rPr>
        <w:t>x</w:t>
      </w:r>
      <w:r w:rsidR="00E8107B">
        <w:t>&gt; and &lt;</w:t>
      </w:r>
      <w:r w:rsidR="00E8107B">
        <w:rPr>
          <w:b/>
        </w:rPr>
        <w:t>d</w:t>
      </w:r>
      <w:r w:rsidR="00E8107B">
        <w:t xml:space="preserve">&gt; omitting the </w:t>
      </w:r>
      <w:r w:rsidR="008825DB">
        <w:t xml:space="preserve">erroneous </w:t>
      </w:r>
      <w:r w:rsidR="00E8107B">
        <w:t xml:space="preserve">value 0.555.  </w:t>
      </w:r>
      <w:r w:rsidR="00E8107B">
        <w:rPr>
          <w:b/>
        </w:rPr>
        <w:t>SHOW WORK</w:t>
      </w:r>
      <w:r w:rsidR="00E8107B">
        <w:t>.  (The correct value to report is 0.565 ± 0.00</w:t>
      </w:r>
      <w:r w:rsidR="004F41EC">
        <w:t>1</w:t>
      </w:r>
      <w:r w:rsidR="00E8107B">
        <w:t> M.)</w:t>
      </w:r>
    </w:p>
    <w:p w14:paraId="75DA2EE5" w14:textId="77777777" w:rsidR="00E8107B" w:rsidRDefault="00E8107B" w:rsidP="00E8107B"/>
    <w:sectPr w:rsidR="00E8107B" w:rsidSect="00B147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110D" w14:textId="77777777" w:rsidR="003A1D12" w:rsidRDefault="003A1D12" w:rsidP="00520585">
      <w:r>
        <w:separator/>
      </w:r>
    </w:p>
  </w:endnote>
  <w:endnote w:type="continuationSeparator" w:id="0">
    <w:p w14:paraId="74C79EEB" w14:textId="77777777" w:rsidR="003A1D12" w:rsidRDefault="003A1D12" w:rsidP="0052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ms Rmn 10pt Italic">
    <w:altName w:val="Book 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47F9" w14:textId="77777777" w:rsidR="003A1D12" w:rsidRDefault="003A1D12" w:rsidP="00520585">
      <w:r>
        <w:separator/>
      </w:r>
    </w:p>
  </w:footnote>
  <w:footnote w:type="continuationSeparator" w:id="0">
    <w:p w14:paraId="4A298515" w14:textId="77777777" w:rsidR="003A1D12" w:rsidRDefault="003A1D12" w:rsidP="0052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E9CD" w14:textId="77777777" w:rsidR="003F6280" w:rsidRDefault="00520585">
    <w:pPr>
      <w:pStyle w:val="Header"/>
      <w:framePr w:wrap="around" w:vAnchor="text" w:hAnchor="margin" w:xAlign="right" w:y="1"/>
      <w:rPr>
        <w:rStyle w:val="PageNumber"/>
      </w:rPr>
    </w:pPr>
    <w:r>
      <w:rPr>
        <w:rStyle w:val="PageNumber"/>
      </w:rPr>
      <w:fldChar w:fldCharType="begin"/>
    </w:r>
    <w:r w:rsidR="00E8107B">
      <w:rPr>
        <w:rStyle w:val="PageNumber"/>
      </w:rPr>
      <w:instrText xml:space="preserve">PAGE  </w:instrText>
    </w:r>
    <w:r>
      <w:rPr>
        <w:rStyle w:val="PageNumber"/>
      </w:rPr>
      <w:fldChar w:fldCharType="end"/>
    </w:r>
  </w:p>
  <w:p w14:paraId="4725172B" w14:textId="77777777" w:rsidR="003F6280" w:rsidRDefault="003F62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798" w14:textId="77777777" w:rsidR="000336C9" w:rsidRDefault="000336C9">
    <w:pPr>
      <w:pStyle w:val="Header"/>
    </w:pPr>
    <w:r>
      <w:t>Chemistry 101</w:t>
    </w:r>
  </w:p>
  <w:p w14:paraId="1D2B692E" w14:textId="77777777" w:rsidR="003F6280" w:rsidRDefault="003F628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CB35" w14:textId="77777777" w:rsidR="00A3519D" w:rsidRDefault="00A3519D">
    <w:pPr>
      <w:pStyle w:val="Header"/>
    </w:pPr>
    <w:r>
      <w:t>Chemistry 101</w:t>
    </w:r>
  </w:p>
  <w:p w14:paraId="16306CCD" w14:textId="77777777" w:rsidR="00A3519D" w:rsidRDefault="00A35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A1"/>
    <w:rsid w:val="000336C9"/>
    <w:rsid w:val="00045403"/>
    <w:rsid w:val="000C0565"/>
    <w:rsid w:val="001C31BB"/>
    <w:rsid w:val="00270F2F"/>
    <w:rsid w:val="00282EAC"/>
    <w:rsid w:val="003243B7"/>
    <w:rsid w:val="0032521F"/>
    <w:rsid w:val="003A1D12"/>
    <w:rsid w:val="003F6280"/>
    <w:rsid w:val="0049235F"/>
    <w:rsid w:val="004E4D01"/>
    <w:rsid w:val="004F41EC"/>
    <w:rsid w:val="00520585"/>
    <w:rsid w:val="005974A4"/>
    <w:rsid w:val="005A2C3C"/>
    <w:rsid w:val="005C3CFD"/>
    <w:rsid w:val="00630D5E"/>
    <w:rsid w:val="00634BE4"/>
    <w:rsid w:val="00647AEA"/>
    <w:rsid w:val="006E048A"/>
    <w:rsid w:val="008632A9"/>
    <w:rsid w:val="008825DB"/>
    <w:rsid w:val="008902F3"/>
    <w:rsid w:val="00956BE0"/>
    <w:rsid w:val="00956D22"/>
    <w:rsid w:val="00A3519D"/>
    <w:rsid w:val="00A67419"/>
    <w:rsid w:val="00AB4E5C"/>
    <w:rsid w:val="00B1477B"/>
    <w:rsid w:val="00B45758"/>
    <w:rsid w:val="00B811A1"/>
    <w:rsid w:val="00C10896"/>
    <w:rsid w:val="00C23013"/>
    <w:rsid w:val="00C24657"/>
    <w:rsid w:val="00C77521"/>
    <w:rsid w:val="00C836CB"/>
    <w:rsid w:val="00CB105F"/>
    <w:rsid w:val="00CE4146"/>
    <w:rsid w:val="00D4654D"/>
    <w:rsid w:val="00DB2120"/>
    <w:rsid w:val="00E43E10"/>
    <w:rsid w:val="00E8107B"/>
    <w:rsid w:val="00F54BF3"/>
    <w:rsid w:val="00F66E8F"/>
    <w:rsid w:val="00FA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C304"/>
  <w15:chartTrackingRefBased/>
  <w15:docId w15:val="{8D2F50CF-3D65-4DC4-991C-66200908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1F"/>
    <w:rPr>
      <w:rFonts w:ascii="Times New Roman" w:eastAsia="Times New Roman" w:hAnsi="Times New Roman"/>
      <w:sz w:val="24"/>
    </w:rPr>
  </w:style>
  <w:style w:type="paragraph" w:styleId="Heading1">
    <w:name w:val="heading 1"/>
    <w:basedOn w:val="Normal"/>
    <w:next w:val="Normal"/>
    <w:link w:val="Heading1Char"/>
    <w:uiPriority w:val="9"/>
    <w:qFormat/>
    <w:rsid w:val="00C246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43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43B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521F"/>
    <w:pPr>
      <w:tabs>
        <w:tab w:val="center" w:pos="4320"/>
        <w:tab w:val="right" w:pos="8640"/>
      </w:tabs>
    </w:pPr>
  </w:style>
  <w:style w:type="character" w:customStyle="1" w:styleId="HeaderChar">
    <w:name w:val="Header Char"/>
    <w:link w:val="Header"/>
    <w:uiPriority w:val="99"/>
    <w:rsid w:val="0032521F"/>
    <w:rPr>
      <w:rFonts w:ascii="Times New Roman" w:eastAsia="Times New Roman" w:hAnsi="Times New Roman" w:cs="Times New Roman"/>
      <w:sz w:val="24"/>
      <w:szCs w:val="20"/>
    </w:rPr>
  </w:style>
  <w:style w:type="character" w:styleId="PageNumber">
    <w:name w:val="page number"/>
    <w:basedOn w:val="DefaultParagraphFont"/>
    <w:rsid w:val="0032521F"/>
  </w:style>
  <w:style w:type="paragraph" w:styleId="BalloonText">
    <w:name w:val="Balloon Text"/>
    <w:basedOn w:val="Normal"/>
    <w:link w:val="BalloonTextChar"/>
    <w:uiPriority w:val="99"/>
    <w:semiHidden/>
    <w:unhideWhenUsed/>
    <w:rsid w:val="0032521F"/>
    <w:rPr>
      <w:rFonts w:ascii="Tahoma" w:hAnsi="Tahoma" w:cs="Tahoma"/>
      <w:sz w:val="16"/>
      <w:szCs w:val="16"/>
    </w:rPr>
  </w:style>
  <w:style w:type="character" w:customStyle="1" w:styleId="BalloonTextChar">
    <w:name w:val="Balloon Text Char"/>
    <w:link w:val="BalloonText"/>
    <w:uiPriority w:val="99"/>
    <w:semiHidden/>
    <w:rsid w:val="0032521F"/>
    <w:rPr>
      <w:rFonts w:ascii="Tahoma" w:eastAsia="Times New Roman" w:hAnsi="Tahoma" w:cs="Tahoma"/>
      <w:sz w:val="16"/>
      <w:szCs w:val="16"/>
    </w:rPr>
  </w:style>
  <w:style w:type="table" w:styleId="TableGrid">
    <w:name w:val="Table Grid"/>
    <w:basedOn w:val="TableNormal"/>
    <w:uiPriority w:val="59"/>
    <w:rsid w:val="00C7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3519D"/>
    <w:pPr>
      <w:tabs>
        <w:tab w:val="center" w:pos="4680"/>
        <w:tab w:val="right" w:pos="9360"/>
      </w:tabs>
    </w:pPr>
  </w:style>
  <w:style w:type="character" w:customStyle="1" w:styleId="FooterChar">
    <w:name w:val="Footer Char"/>
    <w:basedOn w:val="DefaultParagraphFont"/>
    <w:link w:val="Footer"/>
    <w:uiPriority w:val="99"/>
    <w:rsid w:val="00A3519D"/>
    <w:rPr>
      <w:rFonts w:ascii="Times New Roman" w:eastAsia="Times New Roman" w:hAnsi="Times New Roman"/>
      <w:sz w:val="24"/>
    </w:rPr>
  </w:style>
  <w:style w:type="paragraph" w:styleId="ListParagraph">
    <w:name w:val="List Paragraph"/>
    <w:basedOn w:val="Normal"/>
    <w:uiPriority w:val="34"/>
    <w:qFormat/>
    <w:rsid w:val="00282EAC"/>
    <w:pPr>
      <w:ind w:left="720"/>
      <w:contextualSpacing/>
    </w:pPr>
  </w:style>
  <w:style w:type="table" w:styleId="TableGridLight">
    <w:name w:val="Grid Table Light"/>
    <w:basedOn w:val="TableNormal"/>
    <w:uiPriority w:val="40"/>
    <w:rsid w:val="000C05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C05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C05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C05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C05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C05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C246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43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43B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2A74-C28C-4394-A8C0-172E8676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cp:lastModifiedBy>Elaine Carter</cp:lastModifiedBy>
  <cp:revision>5</cp:revision>
  <dcterms:created xsi:type="dcterms:W3CDTF">2021-07-25T06:07:00Z</dcterms:created>
  <dcterms:modified xsi:type="dcterms:W3CDTF">2021-07-25T23:24:00Z</dcterms:modified>
</cp:coreProperties>
</file>